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87" w:rsidRDefault="00222687"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AE483D">
        <w:rPr>
          <w:rFonts w:ascii="Times New Roman" w:hAnsi="Times New Roman"/>
        </w:rPr>
        <w:t>17</w:t>
      </w:r>
      <w:r w:rsidR="00B31E5E">
        <w:rPr>
          <w:rFonts w:ascii="Times New Roman" w:hAnsi="Times New Roman"/>
        </w:rPr>
        <w:t>»</w:t>
      </w:r>
      <w:r>
        <w:rPr>
          <w:rFonts w:ascii="Times New Roman" w:hAnsi="Times New Roman"/>
        </w:rPr>
        <w:t xml:space="preserve"> </w:t>
      </w:r>
      <w:r w:rsidR="00AE483D">
        <w:rPr>
          <w:rFonts w:ascii="Times New Roman" w:hAnsi="Times New Roman"/>
        </w:rPr>
        <w:t>октября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D03E7E">
        <w:rPr>
          <w:rFonts w:ascii="Times New Roman" w:hAnsi="Times New Roman"/>
        </w:rPr>
        <w:t>5</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bookmarkStart w:id="0" w:name="_GoBack"/>
      <w:bookmarkEnd w:id="0"/>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9B0228">
        <w:rPr>
          <w:rFonts w:ascii="Times New Roman" w:hAnsi="Times New Roman"/>
          <w:b/>
          <w:bCs/>
          <w:sz w:val="24"/>
          <w:szCs w:val="24"/>
        </w:rPr>
        <w:t>1</w:t>
      </w:r>
      <w:r w:rsidR="00AE483D">
        <w:rPr>
          <w:rFonts w:ascii="Times New Roman" w:hAnsi="Times New Roman"/>
          <w:b/>
          <w:bCs/>
          <w:sz w:val="24"/>
          <w:szCs w:val="24"/>
        </w:rPr>
        <w:t>5</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D03E7E" w:rsidRDefault="00AE483D" w:rsidP="00F20D92">
      <w:pPr>
        <w:jc w:val="center"/>
        <w:rPr>
          <w:rFonts w:ascii="Times New Roman" w:hAnsi="Times New Roman"/>
        </w:rPr>
      </w:pPr>
      <w:r>
        <w:rPr>
          <w:rFonts w:ascii="Times New Roman" w:hAnsi="Times New Roman"/>
        </w:rPr>
        <w:t>П</w:t>
      </w:r>
      <w:r w:rsidR="00890DB5" w:rsidRPr="00D03E7E">
        <w:rPr>
          <w:rFonts w:ascii="Times New Roman" w:hAnsi="Times New Roman"/>
        </w:rPr>
        <w:t xml:space="preserve">оставка </w:t>
      </w:r>
      <w:r w:rsidRPr="00E27434">
        <w:rPr>
          <w:rFonts w:ascii="Times New Roman" w:hAnsi="Times New Roman"/>
        </w:rPr>
        <w:t xml:space="preserve">свечей зажигания </w:t>
      </w:r>
      <w:r w:rsidR="00F208EC" w:rsidRPr="00E27434">
        <w:rPr>
          <w:rFonts w:ascii="Times New Roman" w:hAnsi="Times New Roman"/>
        </w:rPr>
        <w:t xml:space="preserve">для </w:t>
      </w:r>
      <w:proofErr w:type="spellStart"/>
      <w:r w:rsidR="00F208EC" w:rsidRPr="00E27434">
        <w:rPr>
          <w:rFonts w:ascii="Times New Roman" w:hAnsi="Times New Roman"/>
        </w:rPr>
        <w:t>когенераторной</w:t>
      </w:r>
      <w:proofErr w:type="spellEnd"/>
      <w:r w:rsidR="00F208EC" w:rsidRPr="00E27434">
        <w:rPr>
          <w:rFonts w:ascii="Times New Roman" w:hAnsi="Times New Roman"/>
        </w:rPr>
        <w:t xml:space="preserve"> установки</w:t>
      </w:r>
      <w:r w:rsidR="00F208EC">
        <w:rPr>
          <w:rFonts w:ascii="Times New Roman" w:hAnsi="Times New Roman"/>
        </w:rPr>
        <w:t>.</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Default="00025754" w:rsidP="00F20D92">
      <w:pPr>
        <w:pStyle w:val="110"/>
        <w:keepNext w:val="0"/>
        <w:rPr>
          <w:szCs w:val="24"/>
        </w:rPr>
      </w:pPr>
      <w:r>
        <w:rPr>
          <w:szCs w:val="24"/>
        </w:rPr>
        <w:t>20</w:t>
      </w:r>
      <w:r w:rsidR="00D04506">
        <w:rPr>
          <w:szCs w:val="24"/>
        </w:rPr>
        <w:t>2</w:t>
      </w:r>
      <w:r w:rsidR="00D03E7E">
        <w:rPr>
          <w:szCs w:val="24"/>
        </w:rPr>
        <w:t>5</w:t>
      </w:r>
    </w:p>
    <w:p w:rsidR="001034CA" w:rsidRPr="001034CA" w:rsidRDefault="001034CA" w:rsidP="001034CA"/>
    <w:p w:rsidR="000E2F33" w:rsidRDefault="000E2F33" w:rsidP="003B0188">
      <w:pPr>
        <w:jc w:val="center"/>
        <w:rPr>
          <w:rFonts w:ascii="Times New Roman" w:hAnsi="Times New Roman"/>
          <w:b/>
          <w:sz w:val="24"/>
          <w:szCs w:val="24"/>
        </w:rPr>
      </w:pPr>
      <w:bookmarkStart w:id="1" w:name="_Ref413862243"/>
      <w:bookmarkStart w:id="2" w:name="_Toc415874653"/>
      <w:bookmarkStart w:id="3" w:name="_Toc534641096"/>
      <w:bookmarkStart w:id="4"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F208EC" w:rsidRDefault="00F208EC"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5" w:name="_Ref314254573"/>
      <w:bookmarkStart w:id="6" w:name="_Ref314254831"/>
      <w:bookmarkStart w:id="7" w:name="_Ref413862184"/>
      <w:bookmarkStart w:id="8" w:name="_Toc415874654"/>
      <w:bookmarkStart w:id="9" w:name="_Toc534641097"/>
      <w:bookmarkEnd w:id="1"/>
      <w:bookmarkEnd w:id="2"/>
      <w:bookmarkEnd w:id="3"/>
      <w:bookmarkEnd w:id="4"/>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p>
        </w:tc>
        <w:tc>
          <w:tcPr>
            <w:tcW w:w="425" w:type="dxa"/>
          </w:tcPr>
          <w:p w:rsidR="000D631C" w:rsidRDefault="000D631C" w:rsidP="00354A18">
            <w:pPr>
              <w:jc w:val="center"/>
              <w:rPr>
                <w:rFonts w:ascii="Times New Roman" w:hAnsi="Times New Roman"/>
                <w:sz w:val="24"/>
                <w:szCs w:val="28"/>
                <w:lang w:eastAsia="en-US"/>
              </w:rPr>
            </w:pPr>
          </w:p>
        </w:tc>
        <w:tc>
          <w:tcPr>
            <w:tcW w:w="6520" w:type="dxa"/>
          </w:tcPr>
          <w:p w:rsidR="000D631C" w:rsidRDefault="000D631C" w:rsidP="00354A18">
            <w:pPr>
              <w:pStyle w:val="afff2"/>
              <w:ind w:firstLine="0"/>
              <w:jc w:val="left"/>
            </w:pPr>
          </w:p>
        </w:tc>
      </w:tr>
    </w:tbl>
    <w:bookmarkEnd w:id="5"/>
    <w:bookmarkEnd w:id="6"/>
    <w:bookmarkEnd w:id="7"/>
    <w:bookmarkEnd w:id="8"/>
    <w:bookmarkEnd w:id="9"/>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C92396">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10" w:name="_Toc534641098"/>
      <w:bookmarkStart w:id="11" w:name="_Ref419478675"/>
      <w:r>
        <w:t xml:space="preserve">РАЗДЕЛ </w:t>
      </w:r>
      <w:r w:rsidR="00E42DC4">
        <w:t>3. ОБЩИЕ ПОЛОЖЕНИЯ</w:t>
      </w:r>
      <w:bookmarkEnd w:id="10"/>
      <w:bookmarkEnd w:id="11"/>
    </w:p>
    <w:p w:rsidR="00C64E47" w:rsidRPr="00C64E47" w:rsidRDefault="00C64E47" w:rsidP="00C64E47">
      <w:pPr>
        <w:pStyle w:val="a2"/>
        <w:numPr>
          <w:ilvl w:val="0"/>
          <w:numId w:val="0"/>
        </w:numPr>
        <w:spacing w:before="0"/>
        <w:rPr>
          <w:b w:val="0"/>
        </w:rPr>
      </w:pPr>
      <w:bookmarkStart w:id="12" w:name="_Toc534641099"/>
      <w:bookmarkStart w:id="13" w:name="_Toc415874644"/>
      <w:r w:rsidRPr="00C64E47">
        <w:rPr>
          <w:b w:val="0"/>
        </w:rPr>
        <w:t>3.1. Общие сведения о процедуре закупки</w:t>
      </w:r>
      <w:bookmarkEnd w:id="12"/>
      <w:bookmarkEnd w:id="13"/>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C92396">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C92396">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4" w:name="_Toc534641100"/>
      <w:bookmarkStart w:id="15"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4"/>
      <w:bookmarkEnd w:id="15"/>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6" w:name="_Toc534641106"/>
      <w:bookmarkStart w:id="17" w:name="_Ref440552819"/>
      <w:bookmarkStart w:id="18" w:name="_Toc415874655"/>
      <w:bookmarkStart w:id="19" w:name="_Ref314161335"/>
      <w:bookmarkStart w:id="20" w:name="_Toc98253982"/>
      <w:bookmarkStart w:id="21" w:name="_Toc69728963"/>
      <w:bookmarkStart w:id="22" w:name="_Toc57314640"/>
      <w:bookmarkStart w:id="23" w:name="_Toc55305378"/>
      <w:bookmarkStart w:id="24" w:name="_Ref55300680"/>
      <w:r>
        <w:t>РАЗДЕЛ 4. ПОРЯДОК ПРОВЕДЕНИЯ ЗАКУПКИ</w:t>
      </w:r>
      <w:bookmarkEnd w:id="16"/>
      <w:bookmarkEnd w:id="17"/>
      <w:bookmarkEnd w:id="18"/>
      <w:bookmarkEnd w:id="19"/>
      <w:bookmarkEnd w:id="20"/>
      <w:bookmarkEnd w:id="21"/>
      <w:bookmarkEnd w:id="22"/>
      <w:bookmarkEnd w:id="23"/>
      <w:bookmarkEnd w:id="24"/>
    </w:p>
    <w:p w:rsidR="00354A18" w:rsidRDefault="00354A18" w:rsidP="00E92FAB">
      <w:pPr>
        <w:pStyle w:val="a2"/>
        <w:numPr>
          <w:ilvl w:val="1"/>
          <w:numId w:val="7"/>
        </w:numPr>
        <w:ind w:left="1021" w:hanging="1021"/>
      </w:pPr>
      <w:bookmarkStart w:id="25" w:name="_Toc311803555"/>
      <w:bookmarkStart w:id="26" w:name="_Toc69728964"/>
      <w:bookmarkStart w:id="27" w:name="_Toc57314641"/>
      <w:bookmarkStart w:id="28" w:name="_Toc55305379"/>
      <w:bookmarkStart w:id="29" w:name="_Toc55285342"/>
      <w:bookmarkStart w:id="30" w:name="_Toc55193148"/>
      <w:bookmarkStart w:id="31" w:name="_Toc518119235"/>
      <w:bookmarkStart w:id="32" w:name="_Ref440305687"/>
      <w:bookmarkStart w:id="33" w:name="_Toc534641107"/>
      <w:bookmarkStart w:id="34" w:name="_Toc415874656"/>
      <w:bookmarkStart w:id="35" w:name="_Ref312891719"/>
      <w:r>
        <w:t xml:space="preserve">Общий порядок проведения </w:t>
      </w:r>
      <w:bookmarkEnd w:id="25"/>
      <w:bookmarkEnd w:id="26"/>
      <w:bookmarkEnd w:id="27"/>
      <w:bookmarkEnd w:id="28"/>
      <w:bookmarkEnd w:id="29"/>
      <w:bookmarkEnd w:id="30"/>
      <w:bookmarkEnd w:id="31"/>
      <w:bookmarkEnd w:id="32"/>
      <w:r>
        <w:t>закупки</w:t>
      </w:r>
      <w:bookmarkEnd w:id="33"/>
      <w:bookmarkEnd w:id="34"/>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6" w:name="_Toc412754899"/>
      <w:bookmarkStart w:id="37" w:name="_Toc412551483"/>
      <w:bookmarkStart w:id="38" w:name="_Toc412543738"/>
      <w:bookmarkStart w:id="39" w:name="_Toc412218452"/>
      <w:bookmarkStart w:id="40" w:name="_Toc285999969"/>
      <w:bookmarkStart w:id="41" w:name="_Toc412128003"/>
      <w:bookmarkStart w:id="42" w:name="_Toc285977840"/>
      <w:bookmarkStart w:id="43" w:name="_Toc412111236"/>
      <w:bookmarkStart w:id="44" w:name="_Toc411949596"/>
      <w:bookmarkStart w:id="45" w:name="_Toc285801569"/>
      <w:bookmarkStart w:id="46" w:name="_Toc411941121"/>
      <w:bookmarkStart w:id="47" w:name="_Toc411882111"/>
      <w:bookmarkStart w:id="48" w:name="_Toc411632202"/>
      <w:bookmarkStart w:id="49" w:name="_Toc411626659"/>
      <w:bookmarkStart w:id="50" w:name="_Toc411279933"/>
      <w:bookmarkStart w:id="51" w:name="_Toc410920293"/>
      <w:bookmarkStart w:id="52" w:name="_Toc410911195"/>
      <w:bookmarkStart w:id="53" w:name="_Toc410910922"/>
      <w:bookmarkStart w:id="54" w:name="_Toc410908129"/>
      <w:bookmarkStart w:id="55" w:name="_Toc410907940"/>
      <w:bookmarkStart w:id="56" w:name="_Toc410902929"/>
      <w:bookmarkStart w:id="57" w:name="_Toc409908757"/>
      <w:bookmarkStart w:id="58" w:name="_Toc283764423"/>
      <w:bookmarkStart w:id="59" w:name="_Toc409812194"/>
      <w:bookmarkStart w:id="60" w:name="_Toc409807475"/>
      <w:bookmarkStart w:id="61" w:name="_Toc409721757"/>
      <w:bookmarkStart w:id="62" w:name="_Toc409720670"/>
      <w:bookmarkStart w:id="63" w:name="_Toc409721539"/>
      <w:bookmarkStart w:id="64" w:name="_Toc409715522"/>
      <w:bookmarkStart w:id="65" w:name="_Toc409711802"/>
      <w:bookmarkStart w:id="66" w:name="_Toc409703638"/>
      <w:bookmarkStart w:id="67" w:name="_Ref409690716"/>
      <w:bookmarkStart w:id="68" w:name="_Toc409474780"/>
      <w:bookmarkStart w:id="69" w:name="_Toc409630192"/>
      <w:bookmarkStart w:id="70" w:name="_Toc409528489"/>
      <w:r>
        <w:t>Рассмотрение заявок (этап закупки). Допуск к участию в закупке</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 xml:space="preserve"> (подраздел 4.11);</w:t>
      </w:r>
    </w:p>
    <w:p w:rsidR="00354A18" w:rsidRDefault="00354A18" w:rsidP="00E92FAB">
      <w:pPr>
        <w:pStyle w:val="a4"/>
        <w:numPr>
          <w:ilvl w:val="3"/>
          <w:numId w:val="7"/>
        </w:numPr>
        <w:ind w:left="1928" w:hanging="454"/>
        <w:outlineLvl w:val="9"/>
      </w:pPr>
      <w:bookmarkStart w:id="71" w:name="_Toc412754900"/>
      <w:bookmarkStart w:id="72" w:name="_Toc412551484"/>
      <w:bookmarkStart w:id="73" w:name="_Toc412543739"/>
      <w:bookmarkStart w:id="74" w:name="_Toc412218453"/>
      <w:bookmarkStart w:id="75" w:name="_Toc285999970"/>
      <w:bookmarkStart w:id="76" w:name="_Toc412128004"/>
      <w:bookmarkStart w:id="77" w:name="_Toc285977841"/>
      <w:bookmarkStart w:id="78" w:name="_Toc412111237"/>
      <w:bookmarkStart w:id="79" w:name="_Toc411949597"/>
      <w:bookmarkStart w:id="80" w:name="_Toc285801570"/>
      <w:bookmarkStart w:id="81" w:name="_Toc411941122"/>
      <w:bookmarkStart w:id="82" w:name="_Toc411882112"/>
      <w:bookmarkStart w:id="83" w:name="_Toc411632203"/>
      <w:bookmarkStart w:id="84" w:name="_Toc411626660"/>
      <w:bookmarkStart w:id="85" w:name="_Toc411279934"/>
      <w:bookmarkStart w:id="86" w:name="_Toc410920294"/>
      <w:bookmarkStart w:id="87" w:name="_Toc410911196"/>
      <w:bookmarkStart w:id="88" w:name="_Toc410910923"/>
      <w:bookmarkStart w:id="89" w:name="_Toc410908130"/>
      <w:bookmarkStart w:id="90" w:name="_Toc410907941"/>
      <w:bookmarkStart w:id="91" w:name="_Toc410902930"/>
      <w:bookmarkStart w:id="92" w:name="_Ref410843009"/>
      <w:bookmarkStart w:id="93" w:name="_Toc409908758"/>
      <w:bookmarkStart w:id="94" w:name="_Toc283764424"/>
      <w:bookmarkStart w:id="95" w:name="_Toc409812195"/>
      <w:bookmarkStart w:id="96" w:name="_Toc409807476"/>
      <w:bookmarkStart w:id="97" w:name="_Toc409721758"/>
      <w:bookmarkStart w:id="98" w:name="_Toc409720671"/>
      <w:bookmarkStart w:id="99" w:name="_Toc409721540"/>
      <w:bookmarkStart w:id="100" w:name="_Toc409715523"/>
      <w:bookmarkStart w:id="101" w:name="_Toc409711803"/>
      <w:bookmarkStart w:id="102" w:name="_Toc409703639"/>
      <w:bookmarkStart w:id="103" w:name="_Toc409630194"/>
      <w:bookmarkStart w:id="104" w:name="_Toc409528491"/>
      <w:bookmarkStart w:id="105" w:name="_Toc409474782"/>
      <w:r>
        <w:t>Оценка и сопоставление заявок (этап закупки). Выбор победителя</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6" w:name="_Ref312927577"/>
      <w:bookmarkStart w:id="107" w:name="_Toc534641108"/>
      <w:bookmarkStart w:id="108" w:name="_Toc415874657"/>
      <w:bookmarkStart w:id="109" w:name="_Ref415753081"/>
      <w:r w:rsidRPr="006229EB">
        <w:t xml:space="preserve">4.2 Официальное размещение извещения и документации </w:t>
      </w:r>
      <w:bookmarkEnd w:id="35"/>
      <w:bookmarkEnd w:id="106"/>
      <w:r w:rsidRPr="006229EB">
        <w:t>о закупке</w:t>
      </w:r>
      <w:bookmarkEnd w:id="107"/>
      <w:bookmarkEnd w:id="108"/>
      <w:bookmarkEnd w:id="109"/>
    </w:p>
    <w:p w:rsidR="00124FE0" w:rsidRDefault="00124FE0" w:rsidP="00124FE0">
      <w:pPr>
        <w:pStyle w:val="a3"/>
        <w:numPr>
          <w:ilvl w:val="0"/>
          <w:numId w:val="0"/>
        </w:numPr>
      </w:pPr>
      <w:bookmarkStart w:id="110" w:name="_Ref413755480"/>
      <w:bookmarkStart w:id="111"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0"/>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C92396">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2" w:name="_Toc534641109"/>
      <w:bookmarkStart w:id="113" w:name="_Toc415874658"/>
      <w:bookmarkStart w:id="114" w:name="_Ref415073891"/>
      <w:bookmarkStart w:id="115" w:name="_Ref414292258"/>
      <w:bookmarkStart w:id="116" w:name="_Toc412754895"/>
      <w:bookmarkStart w:id="117" w:name="_Toc412551479"/>
      <w:bookmarkStart w:id="118" w:name="_Toc412543734"/>
      <w:bookmarkStart w:id="119" w:name="_Toc412218448"/>
      <w:bookmarkStart w:id="120" w:name="_Toc285999965"/>
      <w:bookmarkStart w:id="121" w:name="_Toc412127999"/>
      <w:bookmarkStart w:id="122" w:name="_Toc285977836"/>
      <w:bookmarkStart w:id="123" w:name="_Toc412111232"/>
      <w:bookmarkStart w:id="124" w:name="_Toc411949592"/>
      <w:bookmarkStart w:id="125" w:name="_Toc285801565"/>
      <w:bookmarkStart w:id="126" w:name="_Toc411941117"/>
      <w:bookmarkStart w:id="127" w:name="_Toc411882107"/>
      <w:bookmarkStart w:id="128" w:name="_Toc411632198"/>
      <w:bookmarkStart w:id="129" w:name="_Toc411626655"/>
      <w:bookmarkStart w:id="130" w:name="_Toc411279929"/>
      <w:bookmarkStart w:id="131" w:name="_Toc410920289"/>
      <w:bookmarkStart w:id="132" w:name="_Toc410911191"/>
      <w:bookmarkStart w:id="133" w:name="_Toc410910918"/>
      <w:bookmarkStart w:id="134" w:name="_Toc410908125"/>
      <w:bookmarkStart w:id="135" w:name="_Toc410907936"/>
      <w:bookmarkStart w:id="136" w:name="_Toc410902925"/>
      <w:bookmarkStart w:id="137" w:name="_Toc409908753"/>
      <w:bookmarkStart w:id="138" w:name="_Toc283764419"/>
      <w:bookmarkStart w:id="139" w:name="_Toc409812190"/>
      <w:bookmarkStart w:id="140" w:name="_Toc409807471"/>
      <w:bookmarkStart w:id="141" w:name="_Toc409721753"/>
      <w:bookmarkStart w:id="142" w:name="_Toc409720666"/>
      <w:bookmarkStart w:id="143" w:name="_Toc409721535"/>
      <w:bookmarkStart w:id="144" w:name="_Toc409715518"/>
      <w:bookmarkStart w:id="145" w:name="_Toc409711798"/>
      <w:bookmarkStart w:id="146" w:name="_Toc409703634"/>
      <w:bookmarkStart w:id="147" w:name="_Toc409474776"/>
      <w:bookmarkStart w:id="148" w:name="_Toc409630188"/>
      <w:bookmarkStart w:id="149" w:name="_Toc409528485"/>
      <w:r w:rsidRPr="006229EB">
        <w:t>4.3 Разъяснение документации о закупке</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124FE0" w:rsidRDefault="00124FE0" w:rsidP="00124FE0">
      <w:pPr>
        <w:pStyle w:val="a3"/>
        <w:numPr>
          <w:ilvl w:val="0"/>
          <w:numId w:val="0"/>
        </w:numPr>
      </w:pPr>
      <w:bookmarkStart w:id="150" w:name="_Ref455177037"/>
      <w:bookmarkStart w:id="151"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0"/>
      <w:r>
        <w:t>.</w:t>
      </w:r>
    </w:p>
    <w:p w:rsidR="00124FE0" w:rsidRPr="00A47ED6" w:rsidRDefault="00124FE0" w:rsidP="00124FE0">
      <w:pPr>
        <w:pStyle w:val="a3"/>
        <w:numPr>
          <w:ilvl w:val="0"/>
          <w:numId w:val="0"/>
        </w:numPr>
      </w:pPr>
      <w:r w:rsidRPr="00A47ED6">
        <w:t xml:space="preserve">4.3.2 Запрос разъяснений направляется </w:t>
      </w:r>
      <w:bookmarkEnd w:id="151"/>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2"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2"/>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3" w:name="_Toc534641110"/>
      <w:bookmarkStart w:id="154" w:name="_Toc415874659"/>
      <w:bookmarkStart w:id="155" w:name="_Ref414039231"/>
      <w:bookmarkStart w:id="156" w:name="_Toc412754896"/>
      <w:bookmarkStart w:id="157" w:name="_Toc412551480"/>
      <w:bookmarkStart w:id="158" w:name="_Toc412543735"/>
      <w:bookmarkStart w:id="159" w:name="_Toc412218449"/>
      <w:bookmarkStart w:id="160" w:name="_Toc285999966"/>
      <w:bookmarkStart w:id="161" w:name="_Toc412128000"/>
      <w:bookmarkStart w:id="162" w:name="_Toc285977837"/>
      <w:bookmarkStart w:id="163" w:name="_Toc412111233"/>
      <w:bookmarkStart w:id="164" w:name="_Toc411949593"/>
      <w:bookmarkStart w:id="165" w:name="_Toc285801566"/>
      <w:bookmarkStart w:id="166" w:name="_Toc411941118"/>
      <w:bookmarkStart w:id="167" w:name="_Toc411882108"/>
      <w:bookmarkStart w:id="168" w:name="_Toc411632199"/>
      <w:bookmarkStart w:id="169" w:name="_Toc411626656"/>
      <w:bookmarkStart w:id="170" w:name="_Toc411279930"/>
      <w:bookmarkStart w:id="171" w:name="_Toc410920290"/>
      <w:bookmarkStart w:id="172" w:name="_Toc410911192"/>
      <w:bookmarkStart w:id="173" w:name="_Toc410910919"/>
      <w:bookmarkStart w:id="174" w:name="_Toc410908126"/>
      <w:bookmarkStart w:id="175" w:name="_Toc410907937"/>
      <w:bookmarkStart w:id="176" w:name="_Toc410902926"/>
      <w:bookmarkStart w:id="177" w:name="_Toc409908754"/>
      <w:bookmarkStart w:id="178" w:name="_Toc283764420"/>
      <w:bookmarkStart w:id="179" w:name="_Toc409812191"/>
      <w:bookmarkStart w:id="180" w:name="_Toc409807472"/>
      <w:bookmarkStart w:id="181" w:name="_Toc409721754"/>
      <w:bookmarkStart w:id="182" w:name="_Toc409720667"/>
      <w:bookmarkStart w:id="183" w:name="_Toc409721536"/>
      <w:bookmarkStart w:id="184" w:name="_Toc409715519"/>
      <w:bookmarkStart w:id="185" w:name="_Toc409711799"/>
      <w:bookmarkStart w:id="186" w:name="_Toc409703635"/>
      <w:bookmarkStart w:id="187" w:name="_Toc409630189"/>
      <w:bookmarkStart w:id="188" w:name="_Toc409528486"/>
      <w:bookmarkStart w:id="189" w:name="_Toc409474777"/>
      <w:r w:rsidRPr="006229EB">
        <w:t>4.4  Внесение изменений в извещение, документацию о закупке</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124FE0" w:rsidRDefault="00124FE0" w:rsidP="00124FE0">
      <w:pPr>
        <w:pStyle w:val="a3"/>
        <w:numPr>
          <w:ilvl w:val="0"/>
          <w:numId w:val="0"/>
        </w:numPr>
      </w:pPr>
      <w:bookmarkStart w:id="190"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1"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0"/>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1"/>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2" w:name="_Toc418282159"/>
      <w:bookmarkStart w:id="193" w:name="_Ref56229154"/>
      <w:bookmarkStart w:id="194" w:name="_Toc57314645"/>
      <w:bookmarkStart w:id="195" w:name="_Toc311975315"/>
      <w:bookmarkStart w:id="196" w:name="_Toc415874660"/>
      <w:bookmarkStart w:id="197" w:name="_Toc534641111"/>
      <w:bookmarkStart w:id="198" w:name="_Ref313172693"/>
      <w:bookmarkStart w:id="199" w:name="_Ref313227280"/>
      <w:bookmarkEnd w:id="111"/>
      <w:bookmarkEnd w:id="192"/>
      <w:r w:rsidRPr="006229EB">
        <w:t>4.5 Общие требования к заявке</w:t>
      </w:r>
      <w:bookmarkEnd w:id="193"/>
      <w:bookmarkEnd w:id="194"/>
      <w:bookmarkEnd w:id="195"/>
      <w:bookmarkEnd w:id="196"/>
      <w:bookmarkEnd w:id="197"/>
      <w:r w:rsidRPr="006229EB">
        <w:t xml:space="preserve"> </w:t>
      </w:r>
      <w:bookmarkEnd w:id="198"/>
      <w:bookmarkEnd w:id="199"/>
    </w:p>
    <w:p w:rsidR="00124FE0" w:rsidRDefault="00124FE0" w:rsidP="00124FE0">
      <w:pPr>
        <w:pStyle w:val="a3"/>
        <w:numPr>
          <w:ilvl w:val="0"/>
          <w:numId w:val="0"/>
        </w:numPr>
      </w:pPr>
      <w:bookmarkStart w:id="200"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1" w:name="_Ref414897477"/>
      <w:r>
        <w:t>4.5.2</w:t>
      </w:r>
      <w:proofErr w:type="gramStart"/>
      <w:r>
        <w:t xml:space="preserve"> К</w:t>
      </w:r>
      <w:proofErr w:type="gramEnd"/>
      <w:r>
        <w:t xml:space="preserve">аждый участник закупки вправе подать только одну заявку. </w:t>
      </w:r>
      <w:bookmarkEnd w:id="200"/>
      <w:r>
        <w:t>При получении двух и более заявок от одного участника закупки в рамках одного лота все поданные им заявки подлежат отклонению</w:t>
      </w:r>
      <w:bookmarkEnd w:id="201"/>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2" w:name="_Ref415862122"/>
      <w:bookmarkStart w:id="203"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2"/>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C92396">
        <w:t>6</w:t>
      </w:r>
      <w:r>
        <w:fldChar w:fldCharType="end"/>
      </w:r>
      <w:r>
        <w:t xml:space="preserve"> Информационной карты. Исключением из этого требования могут быть </w:t>
      </w:r>
      <w:bookmarkStart w:id="204"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C92396">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4"/>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3"/>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5" w:name="_Toc415874661"/>
      <w:bookmarkStart w:id="206" w:name="_Ref414297932"/>
      <w:bookmarkStart w:id="207" w:name="_Ref415072934"/>
      <w:bookmarkStart w:id="208" w:name="_Toc415874662"/>
      <w:bookmarkStart w:id="209" w:name="_Toc534641112"/>
      <w:bookmarkEnd w:id="205"/>
    </w:p>
    <w:p w:rsidR="00124FE0" w:rsidRPr="006229EB" w:rsidRDefault="00124FE0" w:rsidP="00124FE0">
      <w:pPr>
        <w:pStyle w:val="a2"/>
        <w:numPr>
          <w:ilvl w:val="0"/>
          <w:numId w:val="0"/>
        </w:numPr>
        <w:spacing w:before="0"/>
      </w:pPr>
      <w:r w:rsidRPr="006229EB">
        <w:t>4.6 Требования к описанию продукции</w:t>
      </w:r>
      <w:bookmarkEnd w:id="206"/>
      <w:bookmarkEnd w:id="207"/>
      <w:bookmarkEnd w:id="208"/>
      <w:bookmarkEnd w:id="209"/>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C92396">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C92396">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C92396">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0" w:name="_Toc415874663"/>
      <w:bookmarkStart w:id="211" w:name="_Toc415874664"/>
      <w:bookmarkStart w:id="212" w:name="_Toc415874665"/>
      <w:bookmarkStart w:id="213" w:name="_Toc534641115"/>
      <w:bookmarkStart w:id="214" w:name="_Toc415874668"/>
      <w:bookmarkStart w:id="215" w:name="_Ref416087557"/>
      <w:bookmarkStart w:id="216" w:name="_Ref414292290"/>
      <w:bookmarkEnd w:id="210"/>
      <w:bookmarkEnd w:id="211"/>
      <w:bookmarkEnd w:id="212"/>
      <w:r w:rsidRPr="006229EB">
        <w:t>4.7 Сведения о начальной (максимальной) цене</w:t>
      </w:r>
      <w:bookmarkEnd w:id="213"/>
      <w:r w:rsidRPr="006229EB">
        <w:t xml:space="preserve"> </w:t>
      </w:r>
      <w:bookmarkEnd w:id="214"/>
      <w:bookmarkEnd w:id="215"/>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C92396">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7" w:name="_Ref488139072"/>
      <w:bookmarkStart w:id="218"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7"/>
      <w:bookmarkEnd w:id="218"/>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9" w:name="_Toc534641117"/>
      <w:bookmarkStart w:id="220" w:name="_Ref419804915"/>
      <w:bookmarkStart w:id="221" w:name="_Ref416087512"/>
      <w:bookmarkStart w:id="222" w:name="_Toc415874669"/>
      <w:r w:rsidRPr="006229EB">
        <w:t>4.8 Обеспечение заявки</w:t>
      </w:r>
      <w:bookmarkEnd w:id="216"/>
      <w:bookmarkEnd w:id="219"/>
      <w:bookmarkEnd w:id="220"/>
      <w:bookmarkEnd w:id="221"/>
      <w:bookmarkEnd w:id="222"/>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C92396">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3" w:name="_Ref412543568"/>
      <w:r>
        <w:t>4.8.2 Требование об обеспечении заявки в равной мере распространяется на всех участников закупки</w:t>
      </w:r>
      <w:bookmarkEnd w:id="223"/>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C92396">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4" w:name="_Ref535112696"/>
      <w:r>
        <w:t>4.8.5 Банковская гарантия должна отвечать следующим требованиям:</w:t>
      </w:r>
      <w:bookmarkEnd w:id="224"/>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C92396">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w:t>
      </w:r>
      <w:r w:rsidR="00D03E7E">
        <w:t>3</w:t>
      </w: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4.9.</w:t>
      </w:r>
      <w:r w:rsidR="00D03E7E">
        <w:t>4</w:t>
      </w:r>
      <w:r>
        <w:t xml:space="preserve"> Заявка подается по адресу, указанному в п. </w:t>
      </w:r>
      <w:r>
        <w:fldChar w:fldCharType="begin"/>
      </w:r>
      <w:r>
        <w:instrText xml:space="preserve"> REF _Ref414987457 \n \h </w:instrText>
      </w:r>
      <w:r>
        <w:fldChar w:fldCharType="separate"/>
      </w:r>
      <w:r w:rsidR="00C92396">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C92396">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C92396">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C92396">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C92396">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C92396">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C92396">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C92396">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C92396">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C92396">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C92396">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C92396">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C92396">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D73826" w:rsidRDefault="00AE483D" w:rsidP="00AE483D">
            <w:pPr>
              <w:jc w:val="center"/>
              <w:rPr>
                <w:rFonts w:ascii="Times New Roman" w:hAnsi="Times New Roman"/>
                <w:color w:val="000000"/>
              </w:rPr>
            </w:pPr>
            <w:r>
              <w:rPr>
                <w:rFonts w:ascii="Times New Roman" w:hAnsi="Times New Roman"/>
              </w:rPr>
              <w:t>П</w:t>
            </w:r>
            <w:r w:rsidRPr="00D03E7E">
              <w:rPr>
                <w:rFonts w:ascii="Times New Roman" w:hAnsi="Times New Roman"/>
              </w:rPr>
              <w:t xml:space="preserve">оставка </w:t>
            </w:r>
            <w:r w:rsidRPr="00E27434">
              <w:rPr>
                <w:rFonts w:ascii="Times New Roman" w:hAnsi="Times New Roman"/>
              </w:rPr>
              <w:t xml:space="preserve">свечей зажигания </w:t>
            </w:r>
            <w:r w:rsidR="004E09AC" w:rsidRPr="00E27434">
              <w:rPr>
                <w:rFonts w:ascii="Times New Roman" w:hAnsi="Times New Roman"/>
              </w:rPr>
              <w:t xml:space="preserve">для </w:t>
            </w:r>
            <w:proofErr w:type="spellStart"/>
            <w:r w:rsidR="004E09AC" w:rsidRPr="00E27434">
              <w:rPr>
                <w:rFonts w:ascii="Times New Roman" w:hAnsi="Times New Roman"/>
              </w:rPr>
              <w:t>когенераторной</w:t>
            </w:r>
            <w:proofErr w:type="spellEnd"/>
            <w:r w:rsidR="004E09AC" w:rsidRPr="00E27434">
              <w:rPr>
                <w:rFonts w:ascii="Times New Roman" w:hAnsi="Times New Roman"/>
              </w:rPr>
              <w:t xml:space="preserve"> установки</w:t>
            </w:r>
            <w:r>
              <w:rPr>
                <w:rFonts w:ascii="Times New Roman" w:hAnsi="Times New Roman"/>
              </w:rPr>
              <w:t>, в соответствие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r w:rsidRPr="000B59E1">
              <w:rPr>
                <w:rFonts w:ascii="Times New Roman" w:hAnsi="Times New Roman"/>
                <w:color w:val="444444"/>
                <w:sz w:val="21"/>
                <w:szCs w:val="21"/>
                <w:shd w:val="clear" w:color="auto" w:fill="FAFAFA"/>
              </w:rPr>
              <w:t>Info@vyborgteploenergo.ru</w:t>
            </w:r>
          </w:p>
          <w:p w:rsidR="00F465D0" w:rsidRDefault="00F465D0" w:rsidP="00860D3A">
            <w:pPr>
              <w:spacing w:after="0" w:line="240" w:lineRule="auto"/>
              <w:rPr>
                <w:rFonts w:ascii="Times New Roman" w:hAnsi="Times New Roman"/>
              </w:rPr>
            </w:pPr>
          </w:p>
          <w:p w:rsidR="005D69CD" w:rsidRPr="009B0228"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AE483D">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r w:rsidR="009B0228">
              <w:rPr>
                <w:rFonts w:ascii="Times New Roman" w:hAnsi="Times New Roman"/>
              </w:rPr>
              <w:t xml:space="preserve"> </w:t>
            </w:r>
            <w:r w:rsidR="00924D7A">
              <w:rPr>
                <w:rFonts w:ascii="Times New Roman" w:hAnsi="Times New Roman"/>
                <w:lang w:val="en-US"/>
              </w:rPr>
              <w:t>marina.makarova1971@mail.ru</w:t>
            </w:r>
          </w:p>
          <w:p w:rsidR="000C701E" w:rsidRDefault="000C701E" w:rsidP="000C701E">
            <w:pPr>
              <w:spacing w:after="0" w:line="240" w:lineRule="auto"/>
              <w:rPr>
                <w:rFonts w:ascii="Times New Roman" w:hAnsi="Times New Roman"/>
              </w:rPr>
            </w:pPr>
          </w:p>
          <w:p w:rsidR="000C701E" w:rsidRDefault="000C701E" w:rsidP="000C701E">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
          <w:p w:rsidR="00860D3A" w:rsidRPr="00134B3B" w:rsidRDefault="00924D7A" w:rsidP="00890DB5">
            <w:pPr>
              <w:spacing w:after="0" w:line="240" w:lineRule="auto"/>
              <w:rPr>
                <w:rFonts w:ascii="Times New Roman" w:hAnsi="Times New Roman"/>
                <w:lang w:eastAsia="en-US"/>
              </w:rPr>
            </w:pPr>
            <w:proofErr w:type="spellStart"/>
            <w:r w:rsidRPr="00234DD3">
              <w:rPr>
                <w:rFonts w:ascii="Times New Roman" w:hAnsi="Times New Roman"/>
                <w:bCs/>
              </w:rPr>
              <w:t>Миркус</w:t>
            </w:r>
            <w:proofErr w:type="spellEnd"/>
            <w:r w:rsidRPr="00234DD3">
              <w:rPr>
                <w:rFonts w:ascii="Times New Roman" w:hAnsi="Times New Roman"/>
                <w:bCs/>
              </w:rPr>
              <w:t xml:space="preserve"> Максим Константинович   8 921 310 63 01</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891F83" w:rsidRDefault="005D69CD" w:rsidP="00891F83">
            <w:pPr>
              <w:spacing w:after="0" w:line="240" w:lineRule="auto"/>
              <w:rPr>
                <w:rFonts w:ascii="Times New Roman" w:hAnsi="Times New Roman"/>
              </w:rPr>
            </w:pPr>
            <w:r w:rsidRPr="00891F83">
              <w:rPr>
                <w:rFonts w:ascii="Times New Roman" w:hAnsi="Times New Roman"/>
              </w:rPr>
              <w:t>Запрос котировок в электронном виде</w:t>
            </w:r>
          </w:p>
          <w:p w:rsidR="00891F83" w:rsidRDefault="00891F83" w:rsidP="001034CA">
            <w:pPr>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1034CA" w:rsidRDefault="005D69CD" w:rsidP="00CF2D42">
            <w:pPr>
              <w:ind w:right="153"/>
              <w:jc w:val="both"/>
              <w:rPr>
                <w:rFonts w:ascii="Times New Roman" w:hAnsi="Times New Roman"/>
                <w:sz w:val="20"/>
                <w:szCs w:val="20"/>
                <w:lang w:eastAsia="en-US"/>
              </w:rPr>
            </w:pPr>
            <w:r w:rsidRPr="001034CA">
              <w:rPr>
                <w:rFonts w:ascii="Times New Roman" w:hAnsi="Times New Roman"/>
                <w:sz w:val="20"/>
                <w:szCs w:val="20"/>
              </w:rPr>
              <w:t xml:space="preserve">Настоящая документация размещена в ЕИС: </w:t>
            </w:r>
            <w:hyperlink r:id="rId11" w:history="1">
              <w:r w:rsidRPr="001034CA">
                <w:rPr>
                  <w:rStyle w:val="af0"/>
                  <w:sz w:val="20"/>
                  <w:szCs w:val="20"/>
                  <w:lang w:val="en-US"/>
                </w:rPr>
                <w:t>www</w:t>
              </w:r>
              <w:r w:rsidRPr="001034CA">
                <w:rPr>
                  <w:rStyle w:val="af0"/>
                  <w:sz w:val="20"/>
                  <w:szCs w:val="20"/>
                </w:rPr>
                <w:t>.zakupki.gov.ru</w:t>
              </w:r>
            </w:hyperlink>
            <w:r w:rsidRPr="001034CA">
              <w:rPr>
                <w:rFonts w:ascii="Times New Roman" w:hAnsi="Times New Roman"/>
                <w:sz w:val="20"/>
                <w:szCs w:val="20"/>
              </w:rPr>
              <w:t xml:space="preserve"> и на сайте АО «</w:t>
            </w:r>
            <w:proofErr w:type="spellStart"/>
            <w:r w:rsidRPr="001034CA">
              <w:rPr>
                <w:rFonts w:ascii="Times New Roman" w:hAnsi="Times New Roman"/>
                <w:sz w:val="20"/>
                <w:szCs w:val="20"/>
              </w:rPr>
              <w:t>Выборгтеплоэнерго</w:t>
            </w:r>
            <w:proofErr w:type="spellEnd"/>
            <w:r w:rsidRPr="001034CA">
              <w:rPr>
                <w:rFonts w:ascii="Times New Roman" w:hAnsi="Times New Roman"/>
                <w:sz w:val="20"/>
                <w:szCs w:val="20"/>
              </w:rPr>
              <w:t xml:space="preserve">»: </w:t>
            </w:r>
            <w:hyperlink r:id="rId12" w:history="1">
              <w:r w:rsidRPr="001034CA">
                <w:rPr>
                  <w:rStyle w:val="af0"/>
                  <w:sz w:val="20"/>
                  <w:szCs w:val="20"/>
                  <w:lang w:val="en-US"/>
                </w:rPr>
                <w:t>www</w:t>
              </w:r>
              <w:r w:rsidRPr="001034CA">
                <w:rPr>
                  <w:rStyle w:val="af0"/>
                  <w:sz w:val="20"/>
                  <w:szCs w:val="20"/>
                </w:rPr>
                <w:t>.</w:t>
              </w:r>
              <w:r w:rsidRPr="001034CA">
                <w:rPr>
                  <w:rStyle w:val="af0"/>
                  <w:sz w:val="20"/>
                  <w:szCs w:val="20"/>
                  <w:lang w:val="en-US"/>
                </w:rPr>
                <w:t>wpts</w:t>
              </w:r>
              <w:r w:rsidRPr="001034CA">
                <w:rPr>
                  <w:rStyle w:val="af0"/>
                  <w:sz w:val="20"/>
                  <w:szCs w:val="20"/>
                </w:rPr>
                <w:t>.</w:t>
              </w:r>
              <w:r w:rsidRPr="001034CA">
                <w:rPr>
                  <w:rStyle w:val="af0"/>
                  <w:sz w:val="20"/>
                  <w:szCs w:val="20"/>
                  <w:lang w:val="en-US"/>
                </w:rPr>
                <w:t>vbg</w:t>
              </w:r>
              <w:r w:rsidRPr="001034CA">
                <w:rPr>
                  <w:rStyle w:val="af0"/>
                  <w:sz w:val="20"/>
                  <w:szCs w:val="20"/>
                </w:rPr>
                <w:t>.</w:t>
              </w:r>
              <w:r w:rsidRPr="001034CA">
                <w:rPr>
                  <w:rStyle w:val="af0"/>
                  <w:sz w:val="20"/>
                  <w:szCs w:val="20"/>
                  <w:lang w:val="en-US"/>
                </w:rPr>
                <w:t>ru</w:t>
              </w:r>
            </w:hyperlink>
            <w:r w:rsidRPr="001034CA">
              <w:rPr>
                <w:rFonts w:ascii="Times New Roman" w:hAnsi="Times New Roman"/>
                <w:sz w:val="20"/>
                <w:szCs w:val="20"/>
                <w:u w:val="single"/>
              </w:rPr>
              <w:t xml:space="preserve">. </w:t>
            </w:r>
            <w:r w:rsidRPr="001034CA">
              <w:rPr>
                <w:rFonts w:ascii="Times New Roman" w:hAnsi="Times New Roman"/>
                <w:bCs/>
                <w:sz w:val="20"/>
                <w:szCs w:val="20"/>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924D7A" w:rsidP="00222687">
            <w:pPr>
              <w:spacing w:line="23" w:lineRule="atLeast"/>
              <w:jc w:val="both"/>
              <w:rPr>
                <w:rFonts w:ascii="Times New Roman" w:eastAsia="Calibri" w:hAnsi="Times New Roman"/>
                <w:bCs/>
                <w:lang w:eastAsia="en-US"/>
              </w:rPr>
            </w:pPr>
            <w:proofErr w:type="gramStart"/>
            <w:r>
              <w:rPr>
                <w:rFonts w:ascii="Times New Roman" w:hAnsi="Times New Roman"/>
              </w:rPr>
              <w:t>2 120 000 (два</w:t>
            </w:r>
            <w:r w:rsidRPr="00E27434">
              <w:rPr>
                <w:rFonts w:ascii="Times New Roman" w:hAnsi="Times New Roman"/>
              </w:rPr>
              <w:t xml:space="preserve"> миллион</w:t>
            </w:r>
            <w:r>
              <w:rPr>
                <w:rFonts w:ascii="Times New Roman" w:hAnsi="Times New Roman"/>
              </w:rPr>
              <w:t xml:space="preserve">а сто двадцать  тысяч  </w:t>
            </w:r>
            <w:r w:rsidRPr="00E27434">
              <w:rPr>
                <w:rFonts w:ascii="Times New Roman" w:hAnsi="Times New Roman"/>
              </w:rPr>
              <w:t xml:space="preserve"> рублей 00 копеек, в том числе НДС 20%.</w:t>
            </w:r>
            <w:r w:rsidR="005D69CD" w:rsidRPr="00D73826">
              <w:rPr>
                <w:rFonts w:ascii="Times New Roman" w:hAnsi="Times New Roman"/>
              </w:rPr>
              <w:t xml:space="preserve"> </w:t>
            </w:r>
            <w:r w:rsidR="005D69CD" w:rsidRPr="00D73826">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AE1D1F" w:rsidRPr="00D73826">
              <w:rPr>
                <w:rFonts w:ascii="Times New Roman" w:eastAsia="Lucida Sans Unicode" w:hAnsi="Times New Roman"/>
                <w:kern w:val="2"/>
                <w:lang w:eastAsia="hi-IN" w:bidi="hi-IN"/>
              </w:rPr>
              <w:t xml:space="preserve">изготовлением, </w:t>
            </w:r>
            <w:r w:rsidR="005D69CD" w:rsidRPr="00D73826">
              <w:rPr>
                <w:rFonts w:ascii="Times New Roman" w:eastAsia="Lucida Sans Unicode" w:hAnsi="Times New Roman"/>
                <w:kern w:val="2"/>
                <w:lang w:eastAsia="hi-IN" w:bidi="hi-IN"/>
              </w:rPr>
              <w:t>поставкой</w:t>
            </w:r>
            <w:r w:rsidR="00C82117" w:rsidRPr="00D73826">
              <w:rPr>
                <w:rFonts w:ascii="Times New Roman" w:eastAsia="Lucida Sans Unicode" w:hAnsi="Times New Roman"/>
                <w:kern w:val="2"/>
                <w:lang w:eastAsia="hi-IN" w:bidi="hi-IN"/>
              </w:rPr>
              <w:t>,</w:t>
            </w:r>
            <w:r w:rsidR="005D69CD" w:rsidRPr="00D73826">
              <w:rPr>
                <w:rFonts w:ascii="Times New Roman" w:hAnsi="Times New Roman"/>
                <w:color w:val="000000" w:themeColor="text1"/>
              </w:rPr>
              <w:t xml:space="preserve"> </w:t>
            </w:r>
            <w:r w:rsidR="005D69CD" w:rsidRPr="00D73826">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roofErr w:type="gramEnd"/>
          </w:p>
          <w:p w:rsidR="005D69CD" w:rsidRPr="006C6159" w:rsidRDefault="000A2D6D" w:rsidP="00222687">
            <w:pPr>
              <w:spacing w:after="120" w:line="240" w:lineRule="auto"/>
              <w:jc w:val="both"/>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AE1D1F" w:rsidRDefault="005D69CD" w:rsidP="00C82117">
            <w:pPr>
              <w:spacing w:after="0" w:line="240" w:lineRule="auto"/>
              <w:rPr>
                <w:rFonts w:ascii="Times New Roman" w:hAnsi="Times New Roma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все расходы, связанные с оказанием услуг,</w:t>
            </w:r>
            <w:r w:rsidR="00604E1D">
              <w:rPr>
                <w:rFonts w:ascii="Times New Roman" w:eastAsia="Lucida Sans Unicode" w:hAnsi="Times New Roman"/>
                <w:kern w:val="2"/>
                <w:lang w:eastAsia="hi-IN" w:bidi="hi-IN"/>
              </w:rPr>
              <w:t xml:space="preserve"> изготовлением,</w:t>
            </w:r>
            <w:r w:rsidR="000A2D6D" w:rsidRPr="005D69CD">
              <w:rPr>
                <w:rFonts w:ascii="Times New Roman" w:eastAsia="Lucida Sans Unicode" w:hAnsi="Times New Roman"/>
                <w:kern w:val="2"/>
                <w:lang w:eastAsia="hi-IN" w:bidi="hi-IN"/>
              </w:rPr>
              <w:t xml:space="preserve"> поставкой</w:t>
            </w:r>
            <w:r w:rsidR="00AE1D1F">
              <w:rPr>
                <w:rFonts w:ascii="Times New Roman" w:hAnsi="Times New Roman"/>
              </w:rPr>
              <w:t xml:space="preserve">, </w:t>
            </w:r>
          </w:p>
          <w:p w:rsidR="005D69CD" w:rsidRDefault="000A2D6D" w:rsidP="00AE1D1F">
            <w:pPr>
              <w:spacing w:after="0" w:line="240" w:lineRule="auto"/>
              <w:rPr>
                <w:rFonts w:ascii="Times New Roman" w:hAnsi="Times New Roman"/>
                <w:lang w:eastAsia="en-US"/>
              </w:rPr>
            </w:pPr>
            <w:r w:rsidRPr="005D69CD">
              <w:rPr>
                <w:rFonts w:ascii="Times New Roman" w:eastAsia="Lucida Sans Unicode" w:hAnsi="Times New Roman"/>
                <w:kern w:val="2"/>
                <w:lang w:eastAsia="hi-IN" w:bidi="hi-IN"/>
              </w:rPr>
              <w:t xml:space="preserve"> </w:t>
            </w:r>
            <w:r w:rsidR="00AE1D1F">
              <w:rPr>
                <w:rFonts w:ascii="Times New Roman" w:eastAsia="Lucida Sans Unicode" w:hAnsi="Times New Roman"/>
                <w:kern w:val="2"/>
                <w:lang w:eastAsia="hi-IN" w:bidi="hi-IN"/>
              </w:rPr>
              <w:t xml:space="preserve">установка, сборка, пуско-наладка, сдача, </w:t>
            </w:r>
            <w:r w:rsidRPr="005D69CD">
              <w:rPr>
                <w:rFonts w:ascii="Times New Roman" w:eastAsia="Lucida Sans Unicode" w:hAnsi="Times New Roman"/>
                <w:kern w:val="2"/>
                <w:lang w:eastAsia="hi-IN" w:bidi="hi-IN"/>
              </w:rPr>
              <w:t>налоги, сборы и другие обязательные платежи</w:t>
            </w:r>
            <w:r>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AE1D1F" w:rsidP="0091601C">
            <w:pPr>
              <w:spacing w:after="0" w:line="240" w:lineRule="auto"/>
              <w:rPr>
                <w:rFonts w:ascii="Times New Roman" w:hAnsi="Times New Roman"/>
                <w:highlight w:val="yellow"/>
                <w:lang w:eastAsia="en-US"/>
              </w:rPr>
            </w:pPr>
            <w:r w:rsidRPr="00D73826">
              <w:rPr>
                <w:rFonts w:ascii="Times New Roman" w:hAnsi="Times New Roman"/>
              </w:rPr>
              <w:t>П</w:t>
            </w:r>
            <w:r w:rsidR="003C03D1" w:rsidRPr="00D73826">
              <w:rPr>
                <w:rFonts w:ascii="Times New Roman" w:hAnsi="Times New Roman"/>
              </w:rPr>
              <w:t xml:space="preserve">о адресу: </w:t>
            </w:r>
            <w:proofErr w:type="gramStart"/>
            <w:r w:rsidR="00924D7A" w:rsidRPr="00E27434">
              <w:rPr>
                <w:rFonts w:ascii="Times New Roman" w:hAnsi="Times New Roman"/>
              </w:rPr>
              <w:t>Ленинградская область, г. Выборг, ул. Большая Каменная, д. 18, здание котельной</w:t>
            </w:r>
            <w:proofErr w:type="gramEnd"/>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924D7A" w:rsidRDefault="00453F20" w:rsidP="00924D7A">
            <w:pPr>
              <w:jc w:val="both"/>
              <w:rPr>
                <w:rFonts w:ascii="Times New Roman" w:hAnsi="Times New Roman"/>
              </w:rPr>
            </w:pPr>
            <w:r w:rsidRPr="00C20233">
              <w:rPr>
                <w:rFonts w:ascii="Times New Roman" w:hAnsi="Times New Roman"/>
                <w:lang w:eastAsia="en-US"/>
              </w:rPr>
              <w:t xml:space="preserve"> </w:t>
            </w:r>
            <w:r w:rsidR="00924D7A">
              <w:rPr>
                <w:rFonts w:ascii="Times New Roman" w:hAnsi="Times New Roman"/>
              </w:rPr>
              <w:t>Оплата будет производиться в 2 этапа:</w:t>
            </w:r>
          </w:p>
          <w:p w:rsidR="00924D7A" w:rsidRDefault="00924D7A" w:rsidP="00924D7A">
            <w:pPr>
              <w:spacing w:after="0"/>
              <w:jc w:val="both"/>
              <w:rPr>
                <w:rFonts w:ascii="Times New Roman" w:hAnsi="Times New Roman"/>
              </w:rPr>
            </w:pPr>
            <w:r>
              <w:rPr>
                <w:rFonts w:ascii="Times New Roman" w:hAnsi="Times New Roman"/>
              </w:rPr>
              <w:t>1.В течение 3</w:t>
            </w:r>
            <w:r w:rsidRPr="00E27434">
              <w:rPr>
                <w:rFonts w:ascii="Times New Roman" w:hAnsi="Times New Roman"/>
              </w:rPr>
              <w:t xml:space="preserve"> рабочих дней </w:t>
            </w:r>
            <w:proofErr w:type="gramStart"/>
            <w:r w:rsidRPr="00E27434">
              <w:rPr>
                <w:rFonts w:ascii="Times New Roman" w:hAnsi="Times New Roman"/>
              </w:rPr>
              <w:t>с даты подписания</w:t>
            </w:r>
            <w:proofErr w:type="gramEnd"/>
            <w:r w:rsidRPr="00E27434">
              <w:rPr>
                <w:rFonts w:ascii="Times New Roman" w:hAnsi="Times New Roman"/>
              </w:rPr>
              <w:t xml:space="preserve"> договора Покупатель перечисляет </w:t>
            </w:r>
            <w:r>
              <w:rPr>
                <w:rFonts w:ascii="Times New Roman" w:hAnsi="Times New Roman"/>
              </w:rPr>
              <w:t xml:space="preserve">на расчетный счет Поставщика </w:t>
            </w:r>
          </w:p>
          <w:p w:rsidR="00924D7A" w:rsidRDefault="00924D7A" w:rsidP="00924D7A">
            <w:pPr>
              <w:spacing w:after="0"/>
              <w:jc w:val="both"/>
              <w:rPr>
                <w:rFonts w:ascii="Times New Roman" w:hAnsi="Times New Roman"/>
              </w:rPr>
            </w:pPr>
            <w:r>
              <w:rPr>
                <w:rFonts w:ascii="Times New Roman" w:hAnsi="Times New Roman"/>
              </w:rPr>
              <w:t>1 060 000 рублей 00 копеек.</w:t>
            </w:r>
          </w:p>
          <w:p w:rsidR="005D69CD" w:rsidRPr="00924D7A" w:rsidRDefault="00924D7A" w:rsidP="00924D7A">
            <w:pPr>
              <w:tabs>
                <w:tab w:val="left" w:pos="9781"/>
              </w:tabs>
              <w:spacing w:after="0"/>
              <w:ind w:right="119"/>
              <w:jc w:val="both"/>
              <w:rPr>
                <w:rFonts w:ascii="Times New Roman" w:hAnsi="Times New Roman"/>
                <w:lang w:eastAsia="en-US"/>
              </w:rPr>
            </w:pPr>
            <w:r>
              <w:rPr>
                <w:rFonts w:ascii="Times New Roman" w:hAnsi="Times New Roman"/>
              </w:rPr>
              <w:t xml:space="preserve"> 3. </w:t>
            </w:r>
            <w:r w:rsidRPr="00E27434">
              <w:rPr>
                <w:rFonts w:ascii="Times New Roman" w:hAnsi="Times New Roman"/>
              </w:rPr>
              <w:t xml:space="preserve">Окончательный расчет производится в течение 5 (пяти) рабочих дней после передачи Покупателю комплекта свечей по универсальному передаточному документу </w:t>
            </w:r>
            <w:r>
              <w:rPr>
                <w:rFonts w:ascii="Times New Roman" w:hAnsi="Times New Roman"/>
              </w:rPr>
              <w:t>в сумме 1 060 000 рублей 00 копеек</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924D7A" w:rsidRDefault="00924D7A" w:rsidP="009B0228">
            <w:pPr>
              <w:tabs>
                <w:tab w:val="left" w:pos="9781"/>
              </w:tabs>
              <w:spacing w:after="0"/>
              <w:ind w:right="119"/>
              <w:jc w:val="both"/>
              <w:rPr>
                <w:rFonts w:ascii="Times New Roman" w:hAnsi="Times New Roman"/>
                <w:lang w:eastAsia="en-US"/>
              </w:rPr>
            </w:pPr>
            <w:r>
              <w:rPr>
                <w:rFonts w:ascii="Times New Roman" w:hAnsi="Times New Roman"/>
              </w:rPr>
              <w:t>Срок поставки –  не более 10 недель</w:t>
            </w:r>
            <w:r w:rsidRPr="00E27434">
              <w:rPr>
                <w:rFonts w:ascii="Times New Roman" w:hAnsi="Times New Roman"/>
              </w:rPr>
              <w:t xml:space="preserve"> </w:t>
            </w:r>
            <w:proofErr w:type="gramStart"/>
            <w:r w:rsidRPr="00E27434">
              <w:rPr>
                <w:rFonts w:ascii="Times New Roman" w:hAnsi="Times New Roman"/>
              </w:rPr>
              <w:t>с даты перечисления</w:t>
            </w:r>
            <w:proofErr w:type="gramEnd"/>
            <w:r w:rsidRPr="00E27434">
              <w:rPr>
                <w:rFonts w:ascii="Times New Roman" w:hAnsi="Times New Roman"/>
              </w:rPr>
              <w:t xml:space="preserve"> авансового платежа на расчетный счет Поставщика</w:t>
            </w:r>
            <w:r w:rsidRPr="00924D7A">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 xml:space="preserve">Предлагаемые участником закупки цены </w:t>
            </w:r>
            <w:r w:rsidR="00C37571">
              <w:rPr>
                <w:rFonts w:ascii="Times New Roman" w:hAnsi="Times New Roman"/>
              </w:rPr>
              <w:t>изготовления и поставки</w:t>
            </w:r>
            <w:r w:rsidRPr="00C668E3">
              <w:rPr>
                <w:rFonts w:ascii="Times New Roman" w:hAnsi="Times New Roman"/>
              </w:rPr>
              <w:t>,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rsidP="00A00E36">
            <w:pPr>
              <w:spacing w:after="0" w:line="240" w:lineRule="auto"/>
              <w:rPr>
                <w:rFonts w:ascii="Times New Roman" w:hAnsi="Times New Roman"/>
                <w:lang w:eastAsia="en-US"/>
              </w:rPr>
            </w:pPr>
            <w:r>
              <w:rPr>
                <w:rFonts w:ascii="Times New Roman" w:hAnsi="Times New Roman"/>
              </w:rPr>
              <w:t xml:space="preserve">Перечень документов, подтверждающих соответствие </w:t>
            </w:r>
          </w:p>
        </w:tc>
        <w:tc>
          <w:tcPr>
            <w:tcW w:w="5813" w:type="dxa"/>
            <w:tcBorders>
              <w:top w:val="single" w:sz="4" w:space="0" w:color="auto"/>
              <w:left w:val="single" w:sz="4" w:space="0" w:color="auto"/>
              <w:bottom w:val="single" w:sz="4" w:space="0" w:color="auto"/>
              <w:right w:val="single" w:sz="4" w:space="0" w:color="auto"/>
            </w:tcBorders>
            <w:hideMark/>
          </w:tcPr>
          <w:p w:rsidR="005D69CD" w:rsidRPr="00FC0845" w:rsidRDefault="00A00E36" w:rsidP="00A224CA">
            <w:pPr>
              <w:spacing w:after="0" w:line="240" w:lineRule="auto"/>
              <w:rPr>
                <w:rFonts w:ascii="Times New Roman" w:hAnsi="Times New Roman"/>
                <w:lang w:eastAsia="en-US"/>
              </w:rPr>
            </w:pPr>
            <w:r>
              <w:rPr>
                <w:rFonts w:ascii="Times New Roman" w:hAnsi="Times New Roman"/>
              </w:rPr>
              <w:t xml:space="preserve"> </w:t>
            </w:r>
            <w:r w:rsidR="00FC0845">
              <w:rPr>
                <w:rFonts w:ascii="Times New Roman" w:hAnsi="Times New Roman"/>
              </w:rPr>
              <w:t>нет</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443747" w:rsidRDefault="00443747" w:rsidP="00762A17">
            <w:pPr>
              <w:spacing w:after="0" w:line="240" w:lineRule="auto"/>
              <w:rPr>
                <w:rFonts w:ascii="Times New Roman" w:hAnsi="Times New Roman"/>
                <w:lang w:eastAsia="en-US"/>
              </w:rPr>
            </w:pPr>
            <w:r w:rsidRPr="00443747">
              <w:rPr>
                <w:rFonts w:ascii="Times New Roman" w:hAnsi="Times New Roman"/>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B85C39">
            <w:pPr>
              <w:spacing w:after="0" w:line="240" w:lineRule="auto"/>
              <w:rPr>
                <w:rFonts w:ascii="Times New Roman" w:hAnsi="Times New Roman"/>
                <w:lang w:eastAsia="en-US"/>
              </w:rPr>
            </w:pPr>
            <w:r>
              <w:rPr>
                <w:rFonts w:ascii="Times New Roman" w:hAnsi="Times New Roman"/>
              </w:rPr>
              <w:t>Не п</w:t>
            </w:r>
            <w:r w:rsidR="005D69CD">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F465D0" w:rsidP="001034CA">
            <w:pPr>
              <w:spacing w:after="0" w:line="240" w:lineRule="auto"/>
              <w:jc w:val="both"/>
              <w:rPr>
                <w:rFonts w:ascii="Times New Roman" w:hAnsi="Times New Roman"/>
                <w:lang w:eastAsia="en-US"/>
              </w:rPr>
            </w:pPr>
            <w:r>
              <w:rPr>
                <w:rFonts w:ascii="Times New Roman" w:hAnsi="Times New Roman"/>
                <w:lang w:eastAsia="en-US"/>
              </w:rPr>
              <w:t xml:space="preserve">Не </w:t>
            </w:r>
            <w:proofErr w:type="gramStart"/>
            <w:r>
              <w:rPr>
                <w:rFonts w:ascii="Times New Roman" w:hAnsi="Times New Roman"/>
                <w:lang w:eastAsia="en-US"/>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FC0845">
            <w:pPr>
              <w:spacing w:after="0" w:line="240" w:lineRule="auto"/>
              <w:rPr>
                <w:rFonts w:ascii="Times New Roman" w:hAnsi="Times New Roman"/>
                <w:lang w:eastAsia="en-US"/>
              </w:rPr>
            </w:pPr>
            <w:r>
              <w:rPr>
                <w:rFonts w:ascii="Times New Roman" w:hAnsi="Times New Roman"/>
              </w:rPr>
              <w:t xml:space="preserve"> </w:t>
            </w:r>
            <w:r w:rsidR="00FC0845">
              <w:rPr>
                <w:rFonts w:ascii="Times New Roman" w:hAnsi="Times New Roman"/>
              </w:rPr>
              <w:t>Не требуется</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3122EA" w:rsidRDefault="005D69CD" w:rsidP="00443747">
            <w:pPr>
              <w:spacing w:after="0" w:line="240" w:lineRule="auto"/>
              <w:rPr>
                <w:rFonts w:ascii="Times New Roman" w:hAnsi="Times New Roman"/>
                <w:lang w:eastAsia="en-US"/>
              </w:rPr>
            </w:pPr>
            <w:r w:rsidRPr="003122EA">
              <w:rPr>
                <w:rFonts w:ascii="Times New Roman" w:hAnsi="Times New Roman"/>
              </w:rPr>
              <w:t xml:space="preserve">Заявки </w:t>
            </w:r>
            <w:proofErr w:type="gramStart"/>
            <w:r w:rsidRPr="003122EA">
              <w:rPr>
                <w:rFonts w:ascii="Times New Roman" w:hAnsi="Times New Roman"/>
              </w:rPr>
              <w:t>подаются</w:t>
            </w:r>
            <w:proofErr w:type="gramEnd"/>
            <w:r w:rsidRPr="003122EA">
              <w:rPr>
                <w:rFonts w:ascii="Times New Roman" w:hAnsi="Times New Roman"/>
              </w:rPr>
              <w:t xml:space="preserve"> начиная с </w:t>
            </w:r>
            <w:r w:rsidR="003122EA" w:rsidRPr="003122EA">
              <w:rPr>
                <w:rFonts w:ascii="Times New Roman" w:hAnsi="Times New Roman"/>
              </w:rPr>
              <w:t xml:space="preserve">момента публикации </w:t>
            </w:r>
            <w:r w:rsidRPr="003122EA">
              <w:rPr>
                <w:rFonts w:ascii="Times New Roman" w:hAnsi="Times New Roman"/>
              </w:rPr>
              <w:t>«</w:t>
            </w:r>
            <w:r w:rsidR="00443747">
              <w:rPr>
                <w:rFonts w:ascii="Times New Roman" w:hAnsi="Times New Roman"/>
              </w:rPr>
              <w:t>17</w:t>
            </w:r>
            <w:r w:rsidRPr="003122EA">
              <w:rPr>
                <w:rFonts w:ascii="Times New Roman" w:hAnsi="Times New Roman"/>
              </w:rPr>
              <w:t xml:space="preserve">» </w:t>
            </w:r>
            <w:r w:rsidR="00443747">
              <w:rPr>
                <w:rFonts w:ascii="Times New Roman" w:hAnsi="Times New Roman"/>
              </w:rPr>
              <w:t>октября</w:t>
            </w:r>
            <w:r w:rsidRPr="003122EA">
              <w:rPr>
                <w:rFonts w:ascii="Times New Roman" w:hAnsi="Times New Roman"/>
              </w:rPr>
              <w:t xml:space="preserve">  202</w:t>
            </w:r>
            <w:r w:rsidR="000E3A0E" w:rsidRPr="003122EA">
              <w:rPr>
                <w:rFonts w:ascii="Times New Roman" w:hAnsi="Times New Roman"/>
              </w:rPr>
              <w:t>5</w:t>
            </w:r>
            <w:r w:rsidRPr="003122EA">
              <w:rPr>
                <w:rFonts w:ascii="Times New Roman" w:hAnsi="Times New Roman"/>
              </w:rPr>
              <w:t xml:space="preserve">  г. </w:t>
            </w:r>
            <w:r w:rsidR="004A40B4" w:rsidRPr="003122EA">
              <w:rPr>
                <w:rFonts w:ascii="Times New Roman" w:hAnsi="Times New Roman"/>
              </w:rPr>
              <w:t xml:space="preserve"> </w:t>
            </w:r>
            <w:r w:rsidRPr="003122EA">
              <w:rPr>
                <w:rFonts w:ascii="Times New Roman" w:hAnsi="Times New Roman"/>
              </w:rPr>
              <w:t>и до «</w:t>
            </w:r>
            <w:r w:rsidR="00443747">
              <w:rPr>
                <w:rFonts w:ascii="Times New Roman" w:hAnsi="Times New Roman"/>
              </w:rPr>
              <w:t>27</w:t>
            </w:r>
            <w:r w:rsidRPr="003122EA">
              <w:rPr>
                <w:rFonts w:ascii="Times New Roman" w:hAnsi="Times New Roman"/>
              </w:rPr>
              <w:t xml:space="preserve">» </w:t>
            </w:r>
            <w:r w:rsidR="00D770D8" w:rsidRPr="003122EA">
              <w:rPr>
                <w:rFonts w:ascii="Times New Roman" w:hAnsi="Times New Roman"/>
              </w:rPr>
              <w:t xml:space="preserve"> </w:t>
            </w:r>
            <w:r w:rsidR="003122EA">
              <w:rPr>
                <w:rFonts w:ascii="Times New Roman" w:hAnsi="Times New Roman"/>
              </w:rPr>
              <w:t>октября</w:t>
            </w:r>
            <w:r w:rsidR="00860D3A" w:rsidRPr="003122EA">
              <w:rPr>
                <w:rFonts w:ascii="Times New Roman" w:hAnsi="Times New Roman"/>
              </w:rPr>
              <w:t xml:space="preserve"> </w:t>
            </w:r>
            <w:r w:rsidR="001D7394" w:rsidRPr="003122EA">
              <w:rPr>
                <w:rFonts w:ascii="Times New Roman" w:hAnsi="Times New Roman"/>
              </w:rPr>
              <w:t xml:space="preserve"> </w:t>
            </w:r>
            <w:r w:rsidRPr="003122EA">
              <w:rPr>
                <w:rFonts w:ascii="Times New Roman" w:hAnsi="Times New Roman"/>
              </w:rPr>
              <w:t>202</w:t>
            </w:r>
            <w:r w:rsidR="000E3A0E" w:rsidRPr="003122EA">
              <w:rPr>
                <w:rFonts w:ascii="Times New Roman" w:hAnsi="Times New Roman"/>
              </w:rPr>
              <w:t>5</w:t>
            </w:r>
            <w:r w:rsidRPr="003122EA">
              <w:rPr>
                <w:rFonts w:ascii="Times New Roman" w:hAnsi="Times New Roman"/>
              </w:rPr>
              <w:t xml:space="preserve"> г. </w:t>
            </w:r>
            <w:r w:rsidR="00E56CF0" w:rsidRPr="003122EA">
              <w:rPr>
                <w:rFonts w:ascii="Times New Roman" w:hAnsi="Times New Roman"/>
              </w:rPr>
              <w:t>09</w:t>
            </w:r>
            <w:r w:rsidRPr="003122EA">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3122EA" w:rsidRDefault="005D69CD" w:rsidP="00443747">
            <w:pPr>
              <w:spacing w:after="0" w:line="240" w:lineRule="auto"/>
              <w:rPr>
                <w:rFonts w:ascii="Times New Roman" w:hAnsi="Times New Roman"/>
                <w:lang w:eastAsia="en-US"/>
              </w:rPr>
            </w:pPr>
            <w:r w:rsidRPr="003122EA">
              <w:rPr>
                <w:rFonts w:ascii="Times New Roman" w:hAnsi="Times New Roman"/>
              </w:rPr>
              <w:t xml:space="preserve">Разъяснения положений извещения и (или) документации о закупке, предоставляются с </w:t>
            </w:r>
            <w:r w:rsidR="000E3A0E" w:rsidRPr="003122EA">
              <w:rPr>
                <w:rFonts w:ascii="Times New Roman" w:hAnsi="Times New Roman"/>
              </w:rPr>
              <w:t>«</w:t>
            </w:r>
            <w:r w:rsidR="00443747">
              <w:rPr>
                <w:rFonts w:ascii="Times New Roman" w:hAnsi="Times New Roman"/>
              </w:rPr>
              <w:t>2</w:t>
            </w:r>
            <w:r w:rsidR="003122EA">
              <w:rPr>
                <w:rFonts w:ascii="Times New Roman" w:hAnsi="Times New Roman"/>
              </w:rPr>
              <w:t>0</w:t>
            </w:r>
            <w:r w:rsidR="000E3A0E" w:rsidRPr="003122EA">
              <w:rPr>
                <w:rFonts w:ascii="Times New Roman" w:hAnsi="Times New Roman"/>
              </w:rPr>
              <w:t xml:space="preserve">» </w:t>
            </w:r>
            <w:r w:rsidR="00443747">
              <w:rPr>
                <w:rFonts w:ascii="Times New Roman" w:hAnsi="Times New Roman"/>
              </w:rPr>
              <w:t>октября</w:t>
            </w:r>
            <w:r w:rsidR="000E3A0E" w:rsidRPr="003122EA">
              <w:rPr>
                <w:rFonts w:ascii="Times New Roman" w:hAnsi="Times New Roman"/>
              </w:rPr>
              <w:t xml:space="preserve">  2025  г.  и до «</w:t>
            </w:r>
            <w:r w:rsidR="00443747">
              <w:rPr>
                <w:rFonts w:ascii="Times New Roman" w:hAnsi="Times New Roman"/>
              </w:rPr>
              <w:t>24</w:t>
            </w:r>
            <w:r w:rsidR="000E3A0E" w:rsidRPr="003122EA">
              <w:rPr>
                <w:rFonts w:ascii="Times New Roman" w:hAnsi="Times New Roman"/>
              </w:rPr>
              <w:t xml:space="preserve">»  </w:t>
            </w:r>
            <w:r w:rsidR="003122EA">
              <w:rPr>
                <w:rFonts w:ascii="Times New Roman" w:hAnsi="Times New Roman"/>
              </w:rPr>
              <w:t>октября</w:t>
            </w:r>
            <w:r w:rsidR="000E3A0E" w:rsidRPr="003122EA">
              <w:rPr>
                <w:rFonts w:ascii="Times New Roman" w:hAnsi="Times New Roman"/>
              </w:rPr>
              <w:t xml:space="preserve">  2025 г </w:t>
            </w:r>
            <w:r w:rsidRPr="003122EA">
              <w:rPr>
                <w:rFonts w:ascii="Times New Roman" w:hAnsi="Times New Roman"/>
              </w:rPr>
              <w:t>1</w:t>
            </w:r>
            <w:r w:rsidR="00443747">
              <w:rPr>
                <w:rFonts w:ascii="Times New Roman" w:hAnsi="Times New Roman"/>
              </w:rPr>
              <w:t>2</w:t>
            </w:r>
            <w:r w:rsidRPr="003122EA">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3122EA" w:rsidRDefault="005D69CD" w:rsidP="00AE384C">
            <w:pPr>
              <w:spacing w:after="0" w:line="240" w:lineRule="auto"/>
              <w:rPr>
                <w:rFonts w:ascii="Times New Roman" w:hAnsi="Times New Roman"/>
                <w:lang w:eastAsia="en-US"/>
              </w:rPr>
            </w:pPr>
            <w:r w:rsidRPr="003122EA">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3122EA">
            <w:pPr>
              <w:spacing w:after="0" w:line="240" w:lineRule="auto"/>
              <w:rPr>
                <w:rFonts w:ascii="Times New Roman" w:hAnsi="Times New Roman"/>
                <w:lang w:eastAsia="en-US"/>
              </w:rPr>
            </w:pPr>
            <w:r w:rsidRPr="00CB5992">
              <w:rPr>
                <w:rFonts w:ascii="Times New Roman" w:hAnsi="Times New Roman"/>
              </w:rPr>
              <w:t>«</w:t>
            </w:r>
            <w:r w:rsidR="00443747">
              <w:rPr>
                <w:rFonts w:ascii="Times New Roman" w:hAnsi="Times New Roman"/>
              </w:rPr>
              <w:t>27</w:t>
            </w:r>
            <w:r w:rsidRPr="00CB5992">
              <w:rPr>
                <w:rFonts w:ascii="Times New Roman" w:hAnsi="Times New Roman"/>
              </w:rPr>
              <w:t xml:space="preserve">» </w:t>
            </w:r>
            <w:r w:rsidR="003122EA">
              <w:rPr>
                <w:rFonts w:ascii="Times New Roman" w:hAnsi="Times New Roman"/>
              </w:rPr>
              <w:t>октября</w:t>
            </w:r>
            <w:r w:rsidRPr="00CB5992">
              <w:rPr>
                <w:rFonts w:ascii="Times New Roman" w:hAnsi="Times New Roman"/>
              </w:rPr>
              <w:t xml:space="preserve"> 202</w:t>
            </w:r>
            <w:r w:rsidR="000E3A0E">
              <w:rPr>
                <w:rFonts w:ascii="Times New Roman" w:hAnsi="Times New Roman"/>
              </w:rPr>
              <w:t>5</w:t>
            </w:r>
            <w:r w:rsidRPr="00CB5992">
              <w:rPr>
                <w:rFonts w:ascii="Times New Roman" w:hAnsi="Times New Roman"/>
              </w:rPr>
              <w:t xml:space="preserve">  г. «</w:t>
            </w:r>
            <w:r w:rsidR="004A40B4">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3122EA">
            <w:pPr>
              <w:spacing w:after="0" w:line="240" w:lineRule="auto"/>
              <w:rPr>
                <w:rFonts w:ascii="Times New Roman" w:hAnsi="Times New Roman"/>
                <w:lang w:eastAsia="en-US"/>
              </w:rPr>
            </w:pPr>
            <w:r w:rsidRPr="00CB5992">
              <w:rPr>
                <w:rFonts w:ascii="Times New Roman" w:hAnsi="Times New Roman"/>
              </w:rPr>
              <w:t>«</w:t>
            </w:r>
            <w:r w:rsidR="003122EA">
              <w:rPr>
                <w:rFonts w:ascii="Times New Roman" w:hAnsi="Times New Roman"/>
              </w:rPr>
              <w:t xml:space="preserve"> </w:t>
            </w:r>
            <w:r w:rsidR="00443747">
              <w:rPr>
                <w:rFonts w:ascii="Times New Roman" w:hAnsi="Times New Roman"/>
              </w:rPr>
              <w:t>27</w:t>
            </w:r>
            <w:r w:rsidRPr="00CB5992">
              <w:rPr>
                <w:rFonts w:ascii="Times New Roman" w:hAnsi="Times New Roman"/>
              </w:rPr>
              <w:t xml:space="preserve">» </w:t>
            </w:r>
            <w:r w:rsidR="003122EA">
              <w:rPr>
                <w:rFonts w:ascii="Times New Roman" w:hAnsi="Times New Roman"/>
              </w:rPr>
              <w:t>октября</w:t>
            </w:r>
            <w:r w:rsidR="00860D3A">
              <w:rPr>
                <w:rFonts w:ascii="Times New Roman" w:hAnsi="Times New Roman"/>
              </w:rPr>
              <w:t xml:space="preserve"> </w:t>
            </w:r>
            <w:r w:rsidRPr="00CB5992">
              <w:rPr>
                <w:rFonts w:ascii="Times New Roman" w:hAnsi="Times New Roman"/>
              </w:rPr>
              <w:t xml:space="preserve"> 202</w:t>
            </w:r>
            <w:r w:rsidR="000E3A0E">
              <w:rPr>
                <w:rFonts w:ascii="Times New Roman" w:hAnsi="Times New Roman"/>
              </w:rPr>
              <w:t>5</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034CA" w:rsidRDefault="001034CA"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C92396" w:rsidRPr="00C92396" w:rsidRDefault="009F7EEF" w:rsidP="00C92396">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C92396" w:rsidP="005731A0">
            <w:pPr>
              <w:spacing w:after="0" w:line="240" w:lineRule="auto"/>
              <w:rPr>
                <w:rFonts w:ascii="Times New Roman" w:eastAsia="Calibri" w:hAnsi="Times New Roman"/>
                <w:lang w:eastAsia="en-US"/>
              </w:rPr>
            </w:pPr>
            <w:r w:rsidRPr="00C92396">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C92396" w:rsidRPr="00C92396">
              <w:rPr>
                <w:rFonts w:ascii="Times New Roman" w:eastAsia="Calibri" w:hAnsi="Times New Roman"/>
                <w:lang w:eastAsia="en-US"/>
              </w:rPr>
              <w:t>7.2 (Форма 2)</w:t>
            </w:r>
            <w:r w:rsidR="00C92396"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C92396">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C92396">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7237B3">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7237B3">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C92396" w:rsidRPr="00C92396">
              <w:rPr>
                <w:rFonts w:ascii="Times New Roman" w:hAnsi="Times New Roman"/>
                <w:color w:val="000000"/>
              </w:rPr>
              <w:t xml:space="preserve">7.2 (Форма </w:t>
            </w:r>
            <w:r w:rsidR="00C92396" w:rsidRPr="00C92396">
              <w:rPr>
                <w:rFonts w:ascii="Times New Roman" w:hAnsi="Times New Roman"/>
              </w:rPr>
              <w:t>2)</w:t>
            </w:r>
            <w:r w:rsidR="00C92396"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534E76" w:rsidRDefault="00C37571" w:rsidP="00661920">
      <w:pPr>
        <w:pStyle w:val="11"/>
        <w:numPr>
          <w:ilvl w:val="0"/>
          <w:numId w:val="0"/>
        </w:numPr>
        <w:tabs>
          <w:tab w:val="left" w:pos="708"/>
        </w:tabs>
        <w:ind w:left="284"/>
        <w:jc w:val="center"/>
        <w:rPr>
          <w:b/>
          <w:lang w:val="ru-RU"/>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Start w:id="463" w:name="_Toc305665987"/>
      <w:bookmarkEnd w:id="440"/>
      <w:bookmarkEnd w:id="453"/>
      <w:bookmarkEnd w:id="454"/>
      <w:bookmarkEnd w:id="455"/>
      <w:bookmarkEnd w:id="456"/>
      <w:bookmarkEnd w:id="457"/>
      <w:bookmarkEnd w:id="458"/>
      <w:bookmarkEnd w:id="459"/>
      <w:bookmarkEnd w:id="460"/>
      <w:bookmarkEnd w:id="461"/>
      <w:bookmarkEnd w:id="462"/>
      <w:r>
        <w:rPr>
          <w:b/>
          <w:lang w:val="ru-RU"/>
        </w:rPr>
        <w:t>РАЗДЕЛ 8.</w:t>
      </w:r>
    </w:p>
    <w:bookmarkEnd w:id="463"/>
    <w:p w:rsidR="00D56458" w:rsidRDefault="00D56458" w:rsidP="00D56458">
      <w:pPr>
        <w:pStyle w:val="11"/>
        <w:numPr>
          <w:ilvl w:val="0"/>
          <w:numId w:val="0"/>
        </w:numPr>
        <w:ind w:left="284"/>
        <w:jc w:val="center"/>
      </w:pPr>
      <w:r>
        <w:rPr>
          <w:b/>
        </w:rPr>
        <w:t xml:space="preserve">ДОГОВОР КУПЛИ-ПРОДАЖИ № </w:t>
      </w:r>
      <w:r w:rsidR="009B0228">
        <w:rPr>
          <w:b/>
          <w:lang w:val="ru-RU"/>
        </w:rPr>
        <w:t>1</w:t>
      </w:r>
      <w:r w:rsidR="00443747">
        <w:rPr>
          <w:b/>
          <w:lang w:val="ru-RU"/>
        </w:rPr>
        <w:t>5</w:t>
      </w:r>
      <w:r>
        <w:rPr>
          <w:b/>
        </w:rPr>
        <w:t>-2</w:t>
      </w:r>
      <w:r w:rsidR="000E3A0E">
        <w:rPr>
          <w:b/>
          <w:lang w:val="ru-RU"/>
        </w:rPr>
        <w:t>5</w:t>
      </w:r>
      <w:r>
        <w:rPr>
          <w:b/>
        </w:rPr>
        <w:t>-ЗК</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sidR="00CE71E2">
        <w:rPr>
          <w:rFonts w:ascii="Times New Roman" w:hAnsi="Times New Roman"/>
          <w:sz w:val="24"/>
          <w:szCs w:val="24"/>
        </w:rPr>
        <w:t xml:space="preserve">    </w:t>
      </w:r>
      <w:r w:rsidR="00CE71E2">
        <w:rPr>
          <w:rFonts w:ascii="Times New Roman" w:hAnsi="Times New Roman"/>
          <w:sz w:val="24"/>
          <w:szCs w:val="24"/>
        </w:rPr>
        <w:tab/>
      </w:r>
      <w:r w:rsidR="00CE71E2">
        <w:rPr>
          <w:rFonts w:ascii="Times New Roman" w:hAnsi="Times New Roman"/>
          <w:sz w:val="24"/>
          <w:szCs w:val="24"/>
        </w:rPr>
        <w:tab/>
      </w:r>
      <w:r w:rsidR="00CE71E2">
        <w:rPr>
          <w:rFonts w:ascii="Times New Roman" w:hAnsi="Times New Roman"/>
          <w:sz w:val="24"/>
          <w:szCs w:val="24"/>
        </w:rPr>
        <w:tab/>
        <w:t xml:space="preserve">                    </w:t>
      </w:r>
      <w:r w:rsidR="00CE71E2">
        <w:rPr>
          <w:rFonts w:ascii="Times New Roman" w:hAnsi="Times New Roman"/>
          <w:sz w:val="24"/>
          <w:szCs w:val="24"/>
        </w:rPr>
        <w:tab/>
      </w:r>
      <w:r w:rsidR="00CE71E2">
        <w:rPr>
          <w:rFonts w:ascii="Times New Roman" w:hAnsi="Times New Roman"/>
          <w:sz w:val="24"/>
          <w:szCs w:val="24"/>
        </w:rPr>
        <w:tab/>
        <w:t xml:space="preserve">                            </w:t>
      </w:r>
      <w:r>
        <w:rPr>
          <w:rFonts w:ascii="Times New Roman" w:hAnsi="Times New Roman"/>
          <w:sz w:val="24"/>
          <w:szCs w:val="24"/>
        </w:rPr>
        <w:t xml:space="preserve"> «   »   </w:t>
      </w:r>
      <w:r w:rsidR="000E3A0E">
        <w:rPr>
          <w:rFonts w:ascii="Times New Roman" w:hAnsi="Times New Roman"/>
          <w:sz w:val="24"/>
          <w:szCs w:val="24"/>
        </w:rPr>
        <w:t>____</w:t>
      </w:r>
      <w:r>
        <w:rPr>
          <w:rFonts w:ascii="Times New Roman" w:hAnsi="Times New Roman"/>
          <w:sz w:val="24"/>
          <w:szCs w:val="24"/>
        </w:rPr>
        <w:t xml:space="preserve">   202</w:t>
      </w:r>
      <w:r w:rsidR="000E3A0E">
        <w:rPr>
          <w:rFonts w:ascii="Times New Roman" w:hAnsi="Times New Roman"/>
          <w:sz w:val="24"/>
          <w:szCs w:val="24"/>
        </w:rPr>
        <w:t>5</w:t>
      </w:r>
      <w:r>
        <w:rPr>
          <w:rFonts w:ascii="Times New Roman" w:hAnsi="Times New Roman"/>
          <w:sz w:val="24"/>
          <w:szCs w:val="24"/>
        </w:rPr>
        <w:t xml:space="preserve"> г.</w:t>
      </w:r>
    </w:p>
    <w:p w:rsidR="00D56458" w:rsidRDefault="00D56458" w:rsidP="00D56458">
      <w:pPr>
        <w:pStyle w:val="afff0"/>
        <w:spacing w:after="0" w:line="240" w:lineRule="auto"/>
        <w:ind w:firstLine="540"/>
        <w:jc w:val="both"/>
        <w:rPr>
          <w:rFonts w:ascii="Times New Roman" w:hAnsi="Times New Roman"/>
          <w:sz w:val="24"/>
          <w:szCs w:val="24"/>
        </w:rPr>
      </w:pPr>
    </w:p>
    <w:p w:rsidR="00572B45" w:rsidRDefault="00572B45" w:rsidP="00572B45">
      <w:pPr>
        <w:ind w:firstLine="708"/>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rPr>
        <w:t>______________</w:t>
      </w:r>
      <w:r>
        <w:rPr>
          <w:rFonts w:ascii="Times New Roman" w:hAnsi="Times New Roman"/>
          <w:b/>
          <w:i/>
          <w:snapToGrid w:val="0"/>
          <w:sz w:val="24"/>
          <w:szCs w:val="24"/>
        </w:rPr>
        <w:t>,</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 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действующего  на основании _________,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572B45" w:rsidRDefault="00572B45" w:rsidP="00572B45">
      <w:pPr>
        <w:spacing w:after="0" w:line="240" w:lineRule="auto"/>
        <w:ind w:firstLine="540"/>
        <w:jc w:val="center"/>
        <w:rPr>
          <w:rFonts w:ascii="Times New Roman" w:hAnsi="Times New Roman"/>
          <w:b/>
          <w:sz w:val="24"/>
          <w:szCs w:val="24"/>
        </w:rPr>
      </w:pPr>
    </w:p>
    <w:p w:rsidR="00572B45" w:rsidRDefault="00572B45" w:rsidP="00572B45">
      <w:pPr>
        <w:pStyle w:val="aff"/>
        <w:numPr>
          <w:ilvl w:val="0"/>
          <w:numId w:val="41"/>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572B45" w:rsidRDefault="00572B45" w:rsidP="00572B45">
      <w:pPr>
        <w:spacing w:after="0"/>
        <w:rPr>
          <w:rFonts w:ascii="Times New Roman" w:hAnsi="Times New Roman"/>
          <w:sz w:val="24"/>
          <w:szCs w:val="24"/>
        </w:rPr>
      </w:pPr>
      <w:r>
        <w:rPr>
          <w:rFonts w:ascii="Times New Roman" w:hAnsi="Times New Roman"/>
          <w:b/>
          <w:sz w:val="24"/>
          <w:szCs w:val="24"/>
        </w:rPr>
        <w:t xml:space="preserve">        1.1</w:t>
      </w:r>
      <w:r>
        <w:rPr>
          <w:rFonts w:ascii="Times New Roman" w:hAnsi="Times New Roman"/>
          <w:b/>
        </w:rPr>
        <w:t>.</w:t>
      </w:r>
      <w:r>
        <w:rPr>
          <w:rFonts w:ascii="Times New Roman" w:hAnsi="Times New Roman"/>
        </w:rPr>
        <w:t xml:space="preserve"> </w:t>
      </w:r>
      <w:r>
        <w:rPr>
          <w:rFonts w:ascii="Times New Roman" w:hAnsi="Times New Roman"/>
          <w:sz w:val="24"/>
          <w:szCs w:val="24"/>
        </w:rPr>
        <w:t>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Pr>
          <w:rFonts w:ascii="Times New Roman" w:hAnsi="Times New Roman"/>
          <w:sz w:val="24"/>
          <w:szCs w:val="24"/>
        </w:rPr>
        <w:t xml:space="preserve">свечей зажигания для </w:t>
      </w:r>
      <w:proofErr w:type="spellStart"/>
      <w:r>
        <w:rPr>
          <w:rFonts w:ascii="Times New Roman" w:hAnsi="Times New Roman"/>
          <w:sz w:val="24"/>
          <w:szCs w:val="24"/>
        </w:rPr>
        <w:t>конгенераторной</w:t>
      </w:r>
      <w:proofErr w:type="spellEnd"/>
      <w:r>
        <w:rPr>
          <w:rFonts w:ascii="Times New Roman" w:hAnsi="Times New Roman"/>
          <w:sz w:val="24"/>
          <w:szCs w:val="24"/>
        </w:rPr>
        <w:t xml:space="preserve"> установки</w:t>
      </w:r>
      <w:r>
        <w:rPr>
          <w:rFonts w:ascii="Times New Roman" w:hAnsi="Times New Roman"/>
          <w:color w:val="000000"/>
          <w:sz w:val="24"/>
          <w:szCs w:val="24"/>
        </w:rPr>
        <w:t xml:space="preserve"> (далее – Товар) – </w:t>
      </w:r>
      <w:r>
        <w:rPr>
          <w:rFonts w:ascii="Times New Roman" w:hAnsi="Times New Roman"/>
          <w:sz w:val="24"/>
          <w:szCs w:val="24"/>
        </w:rPr>
        <w:t>(в соответствии с Техническим заданием – Приложение № 1 к договору).</w:t>
      </w:r>
    </w:p>
    <w:p w:rsidR="00572B45" w:rsidRDefault="00572B45" w:rsidP="00572B45">
      <w:pPr>
        <w:numPr>
          <w:ilvl w:val="0"/>
          <w:numId w:val="41"/>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572B45" w:rsidRDefault="00572B45" w:rsidP="00572B45">
      <w:pPr>
        <w:autoSpaceDE w:val="0"/>
        <w:autoSpaceDN w:val="0"/>
        <w:adjustRightInd w:val="0"/>
        <w:spacing w:after="0" w:line="240" w:lineRule="auto"/>
        <w:jc w:val="both"/>
        <w:rPr>
          <w:rFonts w:ascii="Times New Roman" w:hAnsi="Times New Roman"/>
          <w:b/>
          <w:sz w:val="24"/>
          <w:szCs w:val="24"/>
        </w:rPr>
      </w:pPr>
    </w:p>
    <w:p w:rsidR="00572B45" w:rsidRDefault="00572B45" w:rsidP="00572B45">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572B45" w:rsidRDefault="00572B45" w:rsidP="00572B45">
      <w:pPr>
        <w:autoSpaceDE w:val="0"/>
        <w:autoSpaceDN w:val="0"/>
        <w:adjustRightInd w:val="0"/>
        <w:spacing w:after="0" w:line="240" w:lineRule="auto"/>
        <w:ind w:firstLine="360"/>
        <w:jc w:val="both"/>
        <w:rPr>
          <w:rFonts w:ascii="Times New Roman" w:hAnsi="Times New Roman"/>
          <w:color w:val="000000"/>
          <w:sz w:val="24"/>
          <w:szCs w:val="24"/>
        </w:rPr>
      </w:pPr>
    </w:p>
    <w:p w:rsidR="00572B45" w:rsidRDefault="00572B45" w:rsidP="00572B45">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572B45" w:rsidRDefault="00572B45" w:rsidP="00572B45">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572B45" w:rsidRDefault="00572B45" w:rsidP="00572B45">
      <w:pPr>
        <w:spacing w:after="0" w:line="240" w:lineRule="auto"/>
        <w:ind w:firstLine="357"/>
        <w:jc w:val="both"/>
        <w:rPr>
          <w:rFonts w:ascii="Times New Roman" w:hAnsi="Times New Roman"/>
          <w:sz w:val="24"/>
          <w:szCs w:val="24"/>
        </w:rPr>
      </w:pPr>
    </w:p>
    <w:p w:rsidR="00572B45" w:rsidRDefault="00572B45" w:rsidP="00572B45">
      <w:pPr>
        <w:numPr>
          <w:ilvl w:val="0"/>
          <w:numId w:val="41"/>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572B45" w:rsidRDefault="00572B45" w:rsidP="00572B45">
      <w:pPr>
        <w:spacing w:after="0" w:line="240" w:lineRule="auto"/>
        <w:ind w:left="720"/>
        <w:rPr>
          <w:rFonts w:ascii="Times New Roman" w:hAnsi="Times New Roman"/>
          <w:b/>
          <w:bCs/>
          <w:sz w:val="24"/>
          <w:szCs w:val="24"/>
        </w:rPr>
      </w:pPr>
    </w:p>
    <w:p w:rsidR="00572B45" w:rsidRDefault="00572B45" w:rsidP="00572B45">
      <w:pPr>
        <w:pStyle w:val="af1"/>
        <w:autoSpaceDE w:val="0"/>
        <w:autoSpaceDN w:val="0"/>
        <w:adjustRightInd w:val="0"/>
        <w:spacing w:before="0" w:beforeAutospacing="0" w:after="0" w:afterAutospacing="0"/>
        <w:jc w:val="both"/>
        <w:rPr>
          <w:bCs/>
          <w:iCs/>
          <w:color w:val="000000"/>
        </w:rPr>
      </w:pPr>
      <w:r>
        <w:rPr>
          <w:bCs/>
          <w:iCs/>
          <w:color w:val="000000"/>
        </w:rPr>
        <w:t xml:space="preserve">    </w:t>
      </w:r>
      <w:r>
        <w:rPr>
          <w:b/>
          <w:bCs/>
          <w:iCs/>
          <w:color w:val="000000"/>
        </w:rPr>
        <w:t>3.1</w:t>
      </w:r>
      <w:r>
        <w:rPr>
          <w:bCs/>
          <w:iCs/>
          <w:color w:val="000000"/>
        </w:rPr>
        <w:t xml:space="preserve">. Поставка Товара осуществляется силами, средствами и за счет Поставщика по адресу: </w:t>
      </w:r>
      <w:proofErr w:type="gramStart"/>
      <w:r>
        <w:t>Ленинградская область, г. Выборг, ул. Большая Каменная, д. 18, здание котельной</w:t>
      </w:r>
      <w:r>
        <w:rPr>
          <w:bCs/>
          <w:iCs/>
          <w:color w:val="000000" w:themeColor="text1"/>
        </w:rPr>
        <w:t>.</w:t>
      </w:r>
      <w:r>
        <w:rPr>
          <w:bCs/>
          <w:iCs/>
          <w:color w:val="000000"/>
        </w:rPr>
        <w:t xml:space="preserve">    </w:t>
      </w:r>
      <w:proofErr w:type="gramEnd"/>
    </w:p>
    <w:p w:rsidR="00572B45" w:rsidRDefault="00572B45" w:rsidP="00572B45">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Pr>
          <w:b/>
          <w:bCs/>
          <w:iCs/>
          <w:color w:val="000000"/>
        </w:rPr>
        <w:t>3.2</w:t>
      </w:r>
      <w:r>
        <w:rPr>
          <w:bCs/>
          <w:iCs/>
          <w:color w:val="000000"/>
        </w:rPr>
        <w:t xml:space="preserve">. Сроки поставки: </w:t>
      </w:r>
      <w:r>
        <w:t>не более 10 недель</w:t>
      </w:r>
      <w:r w:rsidRPr="00E27434">
        <w:t xml:space="preserve"> </w:t>
      </w:r>
      <w:proofErr w:type="gramStart"/>
      <w:r w:rsidRPr="00E27434">
        <w:t>с даты перечисления</w:t>
      </w:r>
      <w:proofErr w:type="gramEnd"/>
      <w:r w:rsidRPr="00E27434">
        <w:t xml:space="preserve"> авансового платежа на расчетный счет Поставщика</w:t>
      </w:r>
      <w:r>
        <w:rPr>
          <w:bCs/>
          <w:iCs/>
          <w:color w:val="000000"/>
        </w:rPr>
        <w:t>.</w:t>
      </w:r>
    </w:p>
    <w:p w:rsidR="00572B45" w:rsidRDefault="00572B45" w:rsidP="00572B45">
      <w:pPr>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r>
        <w:rPr>
          <w:rFonts w:ascii="Times New Roman" w:hAnsi="Times New Roman"/>
        </w:rPr>
        <w:t>.</w:t>
      </w:r>
    </w:p>
    <w:p w:rsidR="00572B45" w:rsidRDefault="00572B45" w:rsidP="00572B45">
      <w:pPr>
        <w:spacing w:after="0" w:line="240" w:lineRule="auto"/>
        <w:ind w:hanging="141"/>
        <w:jc w:val="both"/>
        <w:rPr>
          <w:rFonts w:ascii="Times New Roman" w:hAnsi="Times New Roman"/>
          <w:sz w:val="24"/>
          <w:szCs w:val="24"/>
        </w:rPr>
      </w:pPr>
    </w:p>
    <w:p w:rsidR="00572B45" w:rsidRDefault="00572B45" w:rsidP="00572B45">
      <w:pPr>
        <w:spacing w:after="0" w:line="240" w:lineRule="auto"/>
        <w:ind w:left="567" w:hanging="141"/>
        <w:jc w:val="both"/>
        <w:rPr>
          <w:rFonts w:ascii="Times New Roman" w:hAnsi="Times New Roman"/>
          <w:sz w:val="24"/>
          <w:szCs w:val="24"/>
        </w:rPr>
      </w:pPr>
    </w:p>
    <w:p w:rsidR="00572B45" w:rsidRDefault="00572B45" w:rsidP="00572B45">
      <w:pPr>
        <w:numPr>
          <w:ilvl w:val="0"/>
          <w:numId w:val="41"/>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572B45" w:rsidRDefault="00572B45" w:rsidP="00572B45">
      <w:pPr>
        <w:autoSpaceDE w:val="0"/>
        <w:autoSpaceDN w:val="0"/>
        <w:adjustRightInd w:val="0"/>
        <w:spacing w:after="0" w:line="240" w:lineRule="auto"/>
        <w:ind w:left="567" w:hanging="141"/>
        <w:jc w:val="both"/>
        <w:rPr>
          <w:rFonts w:ascii="Times New Roman" w:hAnsi="Times New Roman"/>
          <w:bCs/>
          <w:sz w:val="24"/>
          <w:szCs w:val="24"/>
        </w:rPr>
      </w:pPr>
    </w:p>
    <w:p w:rsidR="00572B45" w:rsidRDefault="00572B45" w:rsidP="00572B45">
      <w:pPr>
        <w:autoSpaceDE w:val="0"/>
        <w:autoSpaceDN w:val="0"/>
        <w:adjustRightInd w:val="0"/>
        <w:spacing w:after="0" w:line="240" w:lineRule="auto"/>
        <w:ind w:left="426" w:hanging="426"/>
        <w:jc w:val="both"/>
        <w:rPr>
          <w:rFonts w:ascii="Times New Roman" w:hAnsi="Times New Roman"/>
        </w:rPr>
      </w:pPr>
      <w:r>
        <w:rPr>
          <w:rFonts w:ascii="Times New Roman" w:hAnsi="Times New Roman"/>
          <w:b/>
          <w:bCs/>
          <w:sz w:val="24"/>
          <w:szCs w:val="24"/>
        </w:rPr>
        <w:t xml:space="preserve">    4.1</w:t>
      </w:r>
      <w:r>
        <w:rPr>
          <w:rFonts w:ascii="Times New Roman" w:hAnsi="Times New Roman"/>
          <w:bCs/>
          <w:sz w:val="24"/>
          <w:szCs w:val="24"/>
        </w:rPr>
        <w:t>. Цена договора составляет</w:t>
      </w:r>
      <w:proofErr w:type="gramStart"/>
      <w:r>
        <w:rPr>
          <w:rFonts w:ascii="Times New Roman" w:hAnsi="Times New Roman"/>
          <w:bCs/>
          <w:sz w:val="24"/>
          <w:szCs w:val="24"/>
        </w:rPr>
        <w:t xml:space="preserve"> </w:t>
      </w:r>
      <w:r w:rsidR="00066253">
        <w:rPr>
          <w:rFonts w:ascii="Times New Roman" w:hAnsi="Times New Roman"/>
        </w:rPr>
        <w:t>_________</w:t>
      </w:r>
      <w:r>
        <w:rPr>
          <w:rFonts w:ascii="Times New Roman" w:hAnsi="Times New Roman"/>
        </w:rPr>
        <w:t xml:space="preserve"> (</w:t>
      </w:r>
      <w:r w:rsidR="00066253">
        <w:rPr>
          <w:rFonts w:ascii="Times New Roman" w:hAnsi="Times New Roman"/>
        </w:rPr>
        <w:t>__________)</w:t>
      </w:r>
      <w:r>
        <w:rPr>
          <w:rFonts w:ascii="Times New Roman" w:hAnsi="Times New Roman"/>
        </w:rPr>
        <w:t xml:space="preserve">, </w:t>
      </w:r>
      <w:proofErr w:type="gramEnd"/>
      <w:r>
        <w:rPr>
          <w:rFonts w:ascii="Times New Roman" w:hAnsi="Times New Roman"/>
        </w:rPr>
        <w:t>в том числе НДС 20%.</w:t>
      </w:r>
    </w:p>
    <w:p w:rsidR="00572B45" w:rsidRDefault="00572B45" w:rsidP="00572B45">
      <w:pPr>
        <w:autoSpaceDE w:val="0"/>
        <w:autoSpaceDN w:val="0"/>
        <w:adjustRightInd w:val="0"/>
        <w:spacing w:after="0" w:line="240" w:lineRule="auto"/>
        <w:ind w:left="426" w:hanging="426"/>
        <w:jc w:val="both"/>
        <w:rPr>
          <w:rFonts w:ascii="Times New Roman" w:hAnsi="Times New Roman"/>
        </w:rPr>
      </w:pPr>
    </w:p>
    <w:p w:rsidR="00572B45" w:rsidRDefault="00572B45" w:rsidP="00572B45">
      <w:pPr>
        <w:jc w:val="both"/>
        <w:rPr>
          <w:rFonts w:ascii="Times New Roman" w:hAnsi="Times New Roman"/>
        </w:rPr>
      </w:pPr>
      <w:r>
        <w:rPr>
          <w:rFonts w:ascii="Times New Roman" w:hAnsi="Times New Roman"/>
          <w:b/>
          <w:bCs/>
          <w:sz w:val="24"/>
          <w:szCs w:val="24"/>
        </w:rPr>
        <w:t xml:space="preserve">    4.2.</w:t>
      </w:r>
      <w:r>
        <w:rPr>
          <w:rFonts w:ascii="Times New Roman" w:hAnsi="Times New Roman"/>
          <w:bCs/>
          <w:sz w:val="24"/>
          <w:szCs w:val="24"/>
        </w:rPr>
        <w:t xml:space="preserve"> </w:t>
      </w:r>
      <w:r>
        <w:rPr>
          <w:rFonts w:ascii="Times New Roman" w:hAnsi="Times New Roman"/>
          <w:sz w:val="24"/>
          <w:szCs w:val="24"/>
        </w:rPr>
        <w:t xml:space="preserve">Покупатель производит </w:t>
      </w:r>
      <w:r>
        <w:rPr>
          <w:rFonts w:ascii="Times New Roman" w:hAnsi="Times New Roman"/>
        </w:rPr>
        <w:t>оплату в 2 этапа:</w:t>
      </w:r>
    </w:p>
    <w:p w:rsidR="00572B45" w:rsidRDefault="00572B45" w:rsidP="00B03202">
      <w:pPr>
        <w:ind w:left="426" w:firstLine="141"/>
        <w:jc w:val="both"/>
        <w:rPr>
          <w:rFonts w:ascii="Times New Roman" w:hAnsi="Times New Roman"/>
        </w:rPr>
      </w:pPr>
      <w:r>
        <w:rPr>
          <w:rFonts w:ascii="Times New Roman" w:hAnsi="Times New Roman"/>
        </w:rPr>
        <w:t>1. В течение 3</w:t>
      </w:r>
      <w:r w:rsidRPr="00E27434">
        <w:rPr>
          <w:rFonts w:ascii="Times New Roman" w:hAnsi="Times New Roman"/>
        </w:rPr>
        <w:t xml:space="preserve"> рабочих дней </w:t>
      </w:r>
      <w:proofErr w:type="gramStart"/>
      <w:r w:rsidRPr="00E27434">
        <w:rPr>
          <w:rFonts w:ascii="Times New Roman" w:hAnsi="Times New Roman"/>
        </w:rPr>
        <w:t>с даты подписания</w:t>
      </w:r>
      <w:proofErr w:type="gramEnd"/>
      <w:r w:rsidRPr="00E27434">
        <w:rPr>
          <w:rFonts w:ascii="Times New Roman" w:hAnsi="Times New Roman"/>
        </w:rPr>
        <w:t xml:space="preserve"> договора Покупатель перечисляет </w:t>
      </w:r>
      <w:r>
        <w:rPr>
          <w:rFonts w:ascii="Times New Roman" w:hAnsi="Times New Roman"/>
        </w:rPr>
        <w:t>на расчетный счет Поставщика _________рублей.</w:t>
      </w:r>
    </w:p>
    <w:p w:rsidR="00572B45" w:rsidRDefault="00572B45" w:rsidP="00B03202">
      <w:pPr>
        <w:ind w:left="426" w:firstLine="141"/>
        <w:jc w:val="both"/>
        <w:rPr>
          <w:rFonts w:ascii="Times New Roman" w:hAnsi="Times New Roman"/>
          <w:b/>
          <w:sz w:val="24"/>
          <w:szCs w:val="24"/>
        </w:rPr>
      </w:pPr>
      <w:r>
        <w:rPr>
          <w:rFonts w:ascii="Times New Roman" w:hAnsi="Times New Roman"/>
        </w:rPr>
        <w:t xml:space="preserve">2. </w:t>
      </w:r>
      <w:r w:rsidRPr="00E27434">
        <w:rPr>
          <w:rFonts w:ascii="Times New Roman" w:hAnsi="Times New Roman"/>
        </w:rPr>
        <w:t xml:space="preserve">Окончательный расчет производится в течение 5 (пяти) рабочих дней после передачи Покупателю комплекта свечей по универсальному передаточному документу </w:t>
      </w:r>
      <w:r>
        <w:rPr>
          <w:rFonts w:ascii="Times New Roman" w:hAnsi="Times New Roman"/>
        </w:rPr>
        <w:t xml:space="preserve">на сумму ___________рублей 00 копеек. </w:t>
      </w:r>
      <w:r>
        <w:rPr>
          <w:rFonts w:ascii="Times New Roman" w:hAnsi="Times New Roman"/>
          <w:b/>
          <w:sz w:val="24"/>
          <w:szCs w:val="24"/>
        </w:rPr>
        <w:t xml:space="preserve">    </w:t>
      </w:r>
    </w:p>
    <w:p w:rsidR="00572B45" w:rsidRDefault="00572B45" w:rsidP="00572B45">
      <w:pPr>
        <w:ind w:left="426" w:hanging="426"/>
        <w:jc w:val="both"/>
        <w:rPr>
          <w:rFonts w:ascii="Times New Roman" w:hAnsi="Times New Roman"/>
          <w:sz w:val="24"/>
          <w:szCs w:val="24"/>
        </w:rPr>
      </w:pPr>
      <w:r>
        <w:rPr>
          <w:rFonts w:ascii="Times New Roman" w:hAnsi="Times New Roman"/>
          <w:b/>
          <w:sz w:val="24"/>
          <w:szCs w:val="24"/>
        </w:rPr>
        <w:t>4.3.</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572B45" w:rsidRDefault="00572B45" w:rsidP="00572B45">
      <w:pPr>
        <w:pStyle w:val="afff0"/>
        <w:shd w:val="clear" w:color="auto" w:fill="FFFFFF"/>
        <w:spacing w:after="0" w:line="240" w:lineRule="auto"/>
        <w:ind w:left="426" w:hanging="426"/>
        <w:jc w:val="both"/>
        <w:rPr>
          <w:rFonts w:ascii="Times New Roman" w:hAnsi="Times New Roman"/>
          <w:sz w:val="24"/>
          <w:szCs w:val="24"/>
        </w:rPr>
      </w:pPr>
      <w:r>
        <w:rPr>
          <w:rFonts w:ascii="Times New Roman" w:hAnsi="Times New Roman"/>
          <w:b/>
          <w:spacing w:val="-1"/>
          <w:sz w:val="24"/>
          <w:szCs w:val="24"/>
        </w:rPr>
        <w:t xml:space="preserve">    4.4.</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572B45" w:rsidRDefault="00572B45" w:rsidP="00572B45">
      <w:pPr>
        <w:pStyle w:val="afff0"/>
        <w:shd w:val="clear" w:color="auto" w:fill="FFFFFF"/>
        <w:spacing w:after="0" w:line="240" w:lineRule="auto"/>
        <w:ind w:firstLine="357"/>
        <w:jc w:val="both"/>
        <w:rPr>
          <w:rFonts w:ascii="Times New Roman" w:hAnsi="Times New Roman"/>
          <w:sz w:val="24"/>
          <w:szCs w:val="24"/>
        </w:rPr>
      </w:pPr>
    </w:p>
    <w:p w:rsidR="00572B45" w:rsidRDefault="00572B45" w:rsidP="00572B45">
      <w:pPr>
        <w:pStyle w:val="afff0"/>
        <w:shd w:val="clear" w:color="auto" w:fill="FFFFFF"/>
        <w:spacing w:after="0" w:line="240" w:lineRule="auto"/>
        <w:ind w:firstLine="709"/>
        <w:jc w:val="both"/>
        <w:rPr>
          <w:rFonts w:ascii="Times New Roman" w:hAnsi="Times New Roman"/>
          <w:sz w:val="24"/>
          <w:szCs w:val="24"/>
        </w:rPr>
      </w:pPr>
    </w:p>
    <w:p w:rsidR="00572B45" w:rsidRDefault="00572B45" w:rsidP="00572B45">
      <w:pPr>
        <w:pStyle w:val="afff0"/>
        <w:numPr>
          <w:ilvl w:val="0"/>
          <w:numId w:val="41"/>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572B45" w:rsidRDefault="00572B45" w:rsidP="00572B45">
      <w:pPr>
        <w:pStyle w:val="af1"/>
        <w:numPr>
          <w:ilvl w:val="0"/>
          <w:numId w:val="42"/>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572B45" w:rsidRDefault="00572B45" w:rsidP="00572B45">
      <w:pPr>
        <w:pStyle w:val="af1"/>
        <w:numPr>
          <w:ilvl w:val="0"/>
          <w:numId w:val="42"/>
        </w:numPr>
        <w:autoSpaceDE w:val="0"/>
        <w:autoSpaceDN w:val="0"/>
        <w:adjustRightInd w:val="0"/>
        <w:spacing w:before="0" w:beforeAutospacing="0" w:after="0" w:afterAutospacing="0"/>
        <w:ind w:left="0" w:firstLine="426"/>
        <w:jc w:val="both"/>
        <w:rPr>
          <w:bCs/>
          <w:iCs/>
          <w:color w:val="000000"/>
        </w:rPr>
      </w:pPr>
      <w:r>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572B45" w:rsidRDefault="00572B45" w:rsidP="00572B45">
      <w:pPr>
        <w:pStyle w:val="af1"/>
        <w:numPr>
          <w:ilvl w:val="0"/>
          <w:numId w:val="42"/>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572B45" w:rsidRDefault="00572B45" w:rsidP="00572B45">
      <w:pPr>
        <w:pStyle w:val="af1"/>
        <w:numPr>
          <w:ilvl w:val="0"/>
          <w:numId w:val="42"/>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572B45" w:rsidRDefault="00572B45" w:rsidP="00572B45">
      <w:pPr>
        <w:pStyle w:val="af1"/>
        <w:numPr>
          <w:ilvl w:val="0"/>
          <w:numId w:val="42"/>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572B45" w:rsidRDefault="00572B45" w:rsidP="00572B45">
      <w:pPr>
        <w:pStyle w:val="af1"/>
        <w:numPr>
          <w:ilvl w:val="0"/>
          <w:numId w:val="42"/>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572B45" w:rsidRDefault="00572B45" w:rsidP="00572B45">
      <w:pPr>
        <w:spacing w:after="0" w:line="240" w:lineRule="auto"/>
        <w:ind w:firstLine="900"/>
        <w:jc w:val="both"/>
        <w:rPr>
          <w:rFonts w:ascii="Times New Roman" w:hAnsi="Times New Roman"/>
          <w:sz w:val="24"/>
          <w:szCs w:val="24"/>
        </w:rPr>
      </w:pPr>
    </w:p>
    <w:p w:rsidR="00572B45" w:rsidRDefault="00572B45" w:rsidP="00572B45">
      <w:pPr>
        <w:pStyle w:val="af1"/>
        <w:ind w:left="360"/>
        <w:jc w:val="center"/>
        <w:rPr>
          <w:iCs/>
          <w:color w:val="000000"/>
        </w:rPr>
      </w:pPr>
      <w:r>
        <w:rPr>
          <w:b/>
        </w:rPr>
        <w:t>6</w:t>
      </w:r>
      <w:r>
        <w:t xml:space="preserve">. </w:t>
      </w:r>
      <w:r>
        <w:rPr>
          <w:b/>
        </w:rPr>
        <w:t>РАЗРЕШЕНИЕ СПОРОВ</w:t>
      </w:r>
    </w:p>
    <w:p w:rsidR="00572B45" w:rsidRDefault="00572B45" w:rsidP="00572B45">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572B45" w:rsidRDefault="00572B45" w:rsidP="00572B45">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572B45" w:rsidRDefault="00572B45" w:rsidP="00572B45">
      <w:pPr>
        <w:spacing w:after="0" w:line="240" w:lineRule="auto"/>
        <w:ind w:firstLine="900"/>
        <w:jc w:val="both"/>
        <w:rPr>
          <w:rFonts w:ascii="Times New Roman" w:hAnsi="Times New Roman"/>
          <w:sz w:val="24"/>
          <w:szCs w:val="24"/>
        </w:rPr>
      </w:pPr>
    </w:p>
    <w:p w:rsidR="00572B45" w:rsidRDefault="00572B45" w:rsidP="00572B45">
      <w:pPr>
        <w:pStyle w:val="af1"/>
        <w:jc w:val="center"/>
      </w:pPr>
      <w:r>
        <w:t>7</w:t>
      </w:r>
      <w:r>
        <w:rPr>
          <w:b/>
        </w:rPr>
        <w:t>. СРОК ДЕЙСТВИЯ ДОГОВОРА</w:t>
      </w:r>
    </w:p>
    <w:p w:rsidR="00572B45" w:rsidRDefault="00572B45" w:rsidP="00572B45">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572B45" w:rsidRDefault="00572B45" w:rsidP="00572B45">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572B45" w:rsidRDefault="00572B45" w:rsidP="00572B45">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572B45" w:rsidRDefault="00572B45" w:rsidP="00572B45">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572B45" w:rsidRDefault="00572B45" w:rsidP="00572B45">
      <w:pPr>
        <w:spacing w:after="0" w:line="240" w:lineRule="auto"/>
        <w:ind w:firstLine="360"/>
        <w:jc w:val="both"/>
        <w:rPr>
          <w:rFonts w:ascii="Times New Roman" w:hAnsi="Times New Roman"/>
          <w:sz w:val="24"/>
          <w:szCs w:val="24"/>
        </w:rPr>
      </w:pPr>
    </w:p>
    <w:p w:rsidR="00572B45" w:rsidRDefault="00572B45" w:rsidP="00572B45">
      <w:pPr>
        <w:spacing w:after="0" w:line="240" w:lineRule="auto"/>
        <w:ind w:firstLine="360"/>
        <w:jc w:val="both"/>
        <w:rPr>
          <w:rFonts w:ascii="Times New Roman" w:hAnsi="Times New Roman"/>
          <w:sz w:val="24"/>
          <w:szCs w:val="24"/>
        </w:rPr>
      </w:pPr>
    </w:p>
    <w:p w:rsidR="00572B45" w:rsidRDefault="00572B45" w:rsidP="00572B45">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572B45" w:rsidRDefault="00572B45" w:rsidP="00572B45">
      <w:pPr>
        <w:spacing w:after="0" w:line="240" w:lineRule="auto"/>
        <w:ind w:firstLine="900"/>
        <w:jc w:val="center"/>
        <w:rPr>
          <w:rFonts w:ascii="Times New Roman" w:hAnsi="Times New Roman"/>
          <w:b/>
          <w:bCs/>
          <w:sz w:val="24"/>
          <w:szCs w:val="24"/>
        </w:rPr>
      </w:pPr>
    </w:p>
    <w:p w:rsidR="00572B45" w:rsidRDefault="00572B45" w:rsidP="00572B45">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572B45" w:rsidRDefault="00572B45" w:rsidP="00572B45">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572B45" w:rsidRDefault="00572B45" w:rsidP="00572B45">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572B45" w:rsidRDefault="00572B45" w:rsidP="00572B45">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72B45" w:rsidRDefault="00572B45" w:rsidP="00572B45">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572B45" w:rsidRDefault="00572B45" w:rsidP="00572B45">
      <w:pPr>
        <w:pStyle w:val="afff0"/>
        <w:numPr>
          <w:ilvl w:val="1"/>
          <w:numId w:val="43"/>
        </w:numPr>
        <w:shd w:val="clear" w:color="auto" w:fill="FFFFFF"/>
        <w:tabs>
          <w:tab w:val="left" w:pos="1536"/>
        </w:tabs>
        <w:spacing w:after="0" w:line="240" w:lineRule="auto"/>
        <w:jc w:val="both"/>
        <w:rPr>
          <w:rFonts w:ascii="Times New Roman" w:hAnsi="Times New Roman"/>
          <w:b/>
          <w:sz w:val="24"/>
          <w:szCs w:val="24"/>
        </w:rPr>
      </w:pPr>
      <w:r>
        <w:rPr>
          <w:rFonts w:ascii="Times New Roman" w:hAnsi="Times New Roman"/>
          <w:b/>
          <w:sz w:val="24"/>
          <w:szCs w:val="24"/>
        </w:rPr>
        <w:t xml:space="preserve">   Приложение:</w:t>
      </w:r>
    </w:p>
    <w:p w:rsidR="00572B45" w:rsidRDefault="00572B45" w:rsidP="00572B45">
      <w:pPr>
        <w:pStyle w:val="afff0"/>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Приложение № 1 – техническое задание;</w:t>
      </w:r>
    </w:p>
    <w:p w:rsidR="00D56458" w:rsidRDefault="00D56458" w:rsidP="00D56458">
      <w:pPr>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tabs>
          <w:tab w:val="left" w:pos="1536"/>
        </w:tabs>
        <w:spacing w:after="0" w:line="240" w:lineRule="auto"/>
        <w:ind w:left="360"/>
        <w:jc w:val="center"/>
        <w:rPr>
          <w:rFonts w:ascii="Times New Roman" w:hAnsi="Times New Roman"/>
          <w:b/>
          <w:spacing w:val="-1"/>
          <w:sz w:val="24"/>
          <w:szCs w:val="24"/>
        </w:rPr>
      </w:pPr>
      <w:r>
        <w:rPr>
          <w:rFonts w:ascii="Times New Roman" w:hAnsi="Times New Roman"/>
          <w:b/>
          <w:spacing w:val="-1"/>
          <w:sz w:val="24"/>
          <w:szCs w:val="24"/>
        </w:rPr>
        <w:t>10.АДРЕСА И РЕКВИЗИТЫ СТОРОН</w:t>
      </w:r>
    </w:p>
    <w:tbl>
      <w:tblPr>
        <w:tblW w:w="10665" w:type="dxa"/>
        <w:tblCellMar>
          <w:left w:w="10" w:type="dxa"/>
          <w:right w:w="10" w:type="dxa"/>
        </w:tblCellMar>
        <w:tblLook w:val="04A0" w:firstRow="1" w:lastRow="0" w:firstColumn="1" w:lastColumn="0" w:noHBand="0" w:noVBand="1"/>
      </w:tblPr>
      <w:tblGrid>
        <w:gridCol w:w="5387"/>
        <w:gridCol w:w="5278"/>
      </w:tblGrid>
      <w:tr w:rsidR="00D56458" w:rsidTr="00D56458">
        <w:tc>
          <w:tcPr>
            <w:tcW w:w="5387" w:type="dxa"/>
            <w:shd w:val="clear" w:color="auto" w:fill="FFFFFF"/>
            <w:tcMar>
              <w:top w:w="0" w:type="dxa"/>
              <w:left w:w="108" w:type="dxa"/>
              <w:bottom w:w="0" w:type="dxa"/>
              <w:right w:w="108" w:type="dxa"/>
            </w:tcMar>
          </w:tcPr>
          <w:p w:rsidR="00D56458" w:rsidRDefault="00D56458">
            <w:pPr>
              <w:pStyle w:val="afff0"/>
              <w:spacing w:after="0" w:line="240" w:lineRule="auto"/>
              <w:jc w:val="both"/>
              <w:rPr>
                <w:rFonts w:ascii="Times New Roman" w:hAnsi="Times New Roman"/>
                <w:sz w:val="24"/>
                <w:szCs w:val="24"/>
                <w:lang w:eastAsia="en-US"/>
              </w:rPr>
            </w:pPr>
            <w:r>
              <w:rPr>
                <w:rFonts w:ascii="Times New Roman" w:hAnsi="Times New Roman"/>
                <w:b/>
                <w:sz w:val="24"/>
                <w:szCs w:val="24"/>
                <w:lang w:eastAsia="en-US"/>
              </w:rPr>
              <w:t>Покупатель:</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b/>
                <w:lang w:eastAsia="en-US"/>
              </w:rPr>
              <w:t>АО «</w:t>
            </w:r>
            <w:proofErr w:type="spellStart"/>
            <w:r w:rsidRPr="00D56458">
              <w:rPr>
                <w:rFonts w:ascii="Times New Roman" w:hAnsi="Times New Roman"/>
                <w:b/>
                <w:lang w:eastAsia="en-US"/>
              </w:rPr>
              <w:t>Выборгтеплоэнерго</w:t>
            </w:r>
            <w:proofErr w:type="spellEnd"/>
            <w:r w:rsidRPr="00D56458">
              <w:rPr>
                <w:rFonts w:ascii="Times New Roman" w:hAnsi="Times New Roman"/>
                <w:b/>
                <w:lang w:eastAsia="en-US"/>
              </w:rPr>
              <w:t>»</w:t>
            </w:r>
          </w:p>
          <w:p w:rsid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 xml:space="preserve">188800, г. Выборг, </w:t>
            </w:r>
            <w:proofErr w:type="gramStart"/>
            <w:r w:rsidRPr="00D56458">
              <w:rPr>
                <w:rFonts w:ascii="Times New Roman" w:hAnsi="Times New Roman"/>
                <w:lang w:eastAsia="en-US"/>
              </w:rPr>
              <w:t>Ленинградская</w:t>
            </w:r>
            <w:proofErr w:type="gramEnd"/>
            <w:r w:rsidRPr="00D56458">
              <w:rPr>
                <w:rFonts w:ascii="Times New Roman" w:hAnsi="Times New Roman"/>
                <w:lang w:eastAsia="en-US"/>
              </w:rPr>
              <w:t xml:space="preserve"> обл., </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ул. Сухова д.2</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Тел. (81378) 21483</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lang w:eastAsia="en-US"/>
              </w:rPr>
              <w:t>ИНН4704062064КПП 470401001</w:t>
            </w:r>
          </w:p>
          <w:p w:rsidR="00D56458" w:rsidRPr="00D56458" w:rsidRDefault="00D56458">
            <w:pPr>
              <w:tabs>
                <w:tab w:val="num" w:pos="0"/>
              </w:tabs>
              <w:spacing w:after="0" w:line="240" w:lineRule="auto"/>
              <w:rPr>
                <w:rFonts w:ascii="Times New Roman" w:hAnsi="Times New Roman"/>
                <w:lang w:eastAsia="en-US"/>
              </w:rPr>
            </w:pPr>
            <w:proofErr w:type="gramStart"/>
            <w:r w:rsidRPr="00D56458">
              <w:rPr>
                <w:rFonts w:ascii="Times New Roman" w:hAnsi="Times New Roman"/>
                <w:lang w:eastAsia="en-US"/>
              </w:rPr>
              <w:t>р</w:t>
            </w:r>
            <w:proofErr w:type="gramEnd"/>
            <w:r w:rsidRPr="00D56458">
              <w:rPr>
                <w:rFonts w:ascii="Times New Roman" w:hAnsi="Times New Roman"/>
                <w:lang w:eastAsia="en-US"/>
              </w:rPr>
              <w:t>/с 40702810055390000440</w:t>
            </w:r>
          </w:p>
          <w:p w:rsidR="00D56458" w:rsidRDefault="00D56458">
            <w:pPr>
              <w:spacing w:after="0" w:line="240" w:lineRule="auto"/>
              <w:rPr>
                <w:rFonts w:ascii="Times New Roman" w:hAnsi="Times New Roman"/>
                <w:lang w:eastAsia="en-US"/>
              </w:rPr>
            </w:pPr>
            <w:r w:rsidRPr="00D56458">
              <w:rPr>
                <w:rFonts w:ascii="Times New Roman" w:hAnsi="Times New Roman"/>
                <w:lang w:eastAsia="en-US"/>
              </w:rPr>
              <w:t>в Северо-Западный банк ПАО</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«Сбербанк России» г. Санкт-Петербург</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БИК 044030653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к/с 30101810500000000653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 xml:space="preserve">ОГРН 1054700176893  ОКПО 75115131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АО «</w:t>
            </w:r>
            <w:proofErr w:type="spellStart"/>
            <w:r>
              <w:rPr>
                <w:rFonts w:ascii="Times New Roman" w:hAnsi="Times New Roman"/>
                <w:b/>
                <w:sz w:val="24"/>
                <w:szCs w:val="24"/>
                <w:lang w:eastAsia="en-US"/>
              </w:rPr>
              <w:t>Выборгтеплоэнерго</w:t>
            </w:r>
            <w:proofErr w:type="spellEnd"/>
            <w:r>
              <w:rPr>
                <w:rFonts w:ascii="Times New Roman" w:hAnsi="Times New Roman"/>
                <w:b/>
                <w:sz w:val="24"/>
                <w:szCs w:val="24"/>
                <w:lang w:eastAsia="en-US"/>
              </w:rPr>
              <w:t>»</w:t>
            </w:r>
          </w:p>
          <w:p w:rsidR="00D56458" w:rsidRDefault="00D56458">
            <w:pPr>
              <w:pStyle w:val="afff0"/>
              <w:tabs>
                <w:tab w:val="left" w:pos="567"/>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 А.В. Кривонос</w:t>
            </w:r>
          </w:p>
        </w:tc>
        <w:tc>
          <w:tcPr>
            <w:tcW w:w="5278" w:type="dxa"/>
            <w:shd w:val="clear" w:color="auto" w:fill="FFFFFF"/>
            <w:tcMar>
              <w:top w:w="0" w:type="dxa"/>
              <w:left w:w="108" w:type="dxa"/>
              <w:bottom w:w="0" w:type="dxa"/>
              <w:right w:w="108" w:type="dxa"/>
            </w:tcMar>
          </w:tcPr>
          <w:p w:rsidR="00D56458" w:rsidRDefault="00D56458">
            <w:pPr>
              <w:pStyle w:val="afff0"/>
              <w:tabs>
                <w:tab w:val="left" w:pos="567"/>
              </w:tabs>
              <w:spacing w:after="0" w:line="240" w:lineRule="auto"/>
              <w:rPr>
                <w:rFonts w:ascii="Times New Roman" w:hAnsi="Times New Roman"/>
                <w:sz w:val="24"/>
                <w:szCs w:val="24"/>
                <w:lang w:eastAsia="en-US"/>
              </w:rPr>
            </w:pPr>
            <w:r>
              <w:rPr>
                <w:rFonts w:ascii="Times New Roman" w:hAnsi="Times New Roman"/>
                <w:b/>
                <w:sz w:val="24"/>
                <w:szCs w:val="24"/>
                <w:lang w:eastAsia="en-US"/>
              </w:rPr>
              <w:t>Поставщик:</w:t>
            </w:r>
          </w:p>
          <w:p w:rsidR="00D56458" w:rsidRDefault="00D56458">
            <w:pPr>
              <w:pStyle w:val="afff0"/>
              <w:tabs>
                <w:tab w:val="left" w:pos="567"/>
              </w:tabs>
              <w:spacing w:after="0" w:line="240" w:lineRule="auto"/>
              <w:jc w:val="both"/>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pStyle w:val="afff0"/>
              <w:tabs>
                <w:tab w:val="left" w:pos="0"/>
              </w:tabs>
              <w:spacing w:after="0" w:line="240" w:lineRule="auto"/>
              <w:jc w:val="both"/>
              <w:rPr>
                <w:rFonts w:ascii="Times New Roman" w:hAnsi="Times New Roman"/>
                <w:b/>
                <w:sz w:val="24"/>
                <w:szCs w:val="24"/>
                <w:lang w:eastAsia="en-US"/>
              </w:rPr>
            </w:pPr>
          </w:p>
          <w:p w:rsidR="00D56458" w:rsidRDefault="00D56458">
            <w:pPr>
              <w:pStyle w:val="afff0"/>
              <w:tabs>
                <w:tab w:val="left" w:pos="0"/>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w:t>
            </w:r>
          </w:p>
        </w:tc>
      </w:tr>
    </w:tbl>
    <w:p w:rsidR="00D56458" w:rsidRDefault="00D56458" w:rsidP="00D56458">
      <w:pPr>
        <w:spacing w:after="0" w:line="240" w:lineRule="auto"/>
        <w:rPr>
          <w:rFonts w:ascii="Times New Roman" w:hAnsi="Times New Roman"/>
          <w:b/>
          <w:sz w:val="24"/>
          <w:szCs w:val="24"/>
        </w:rPr>
        <w:sectPr w:rsidR="00D56458" w:rsidSect="00D56458">
          <w:type w:val="continuous"/>
          <w:pgSz w:w="11906" w:h="16838"/>
          <w:pgMar w:top="1134" w:right="850" w:bottom="1134" w:left="1701" w:header="720" w:footer="720" w:gutter="0"/>
          <w:cols w:space="720"/>
          <w:formProt w:val="0"/>
        </w:sectPr>
      </w:pPr>
    </w:p>
    <w:p w:rsidR="007237B3" w:rsidRDefault="007237B3" w:rsidP="00D56458">
      <w:pPr>
        <w:pStyle w:val="aff3"/>
        <w:spacing w:after="0"/>
        <w:jc w:val="center"/>
        <w:rPr>
          <w:rFonts w:ascii="Times New Roman" w:hAnsi="Times New Roman"/>
          <w:b/>
          <w:sz w:val="24"/>
          <w:szCs w:val="24"/>
          <w:lang w:val="ru-RU"/>
        </w:rPr>
      </w:pPr>
    </w:p>
    <w:p w:rsidR="007237B3" w:rsidRDefault="007237B3" w:rsidP="00D56458">
      <w:pPr>
        <w:pStyle w:val="aff3"/>
        <w:spacing w:after="0"/>
        <w:jc w:val="center"/>
        <w:rPr>
          <w:rFonts w:ascii="Times New Roman" w:hAnsi="Times New Roman"/>
          <w:b/>
          <w:sz w:val="24"/>
          <w:szCs w:val="24"/>
          <w:lang w:val="ru-RU"/>
        </w:rPr>
      </w:pPr>
    </w:p>
    <w:p w:rsidR="007237B3" w:rsidRDefault="007237B3"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572B45" w:rsidRDefault="00572B45" w:rsidP="00D56458">
      <w:pPr>
        <w:pStyle w:val="aff3"/>
        <w:spacing w:after="0"/>
        <w:jc w:val="center"/>
        <w:rPr>
          <w:rFonts w:ascii="Times New Roman" w:hAnsi="Times New Roman"/>
          <w:b/>
          <w:sz w:val="24"/>
          <w:szCs w:val="24"/>
          <w:lang w:val="ru-RU"/>
        </w:rPr>
      </w:pPr>
    </w:p>
    <w:p w:rsidR="00D56458" w:rsidRPr="00D56458" w:rsidRDefault="00873D65" w:rsidP="00D56458">
      <w:pPr>
        <w:pStyle w:val="aff3"/>
        <w:spacing w:after="0"/>
        <w:jc w:val="center"/>
        <w:rPr>
          <w:rFonts w:ascii="Times New Roman" w:hAnsi="Times New Roman"/>
          <w:b/>
          <w:sz w:val="24"/>
          <w:szCs w:val="24"/>
          <w:lang w:val="ru-RU"/>
        </w:rPr>
      </w:pPr>
      <w:r>
        <w:rPr>
          <w:rFonts w:ascii="Times New Roman" w:hAnsi="Times New Roman"/>
          <w:b/>
          <w:sz w:val="24"/>
          <w:szCs w:val="24"/>
          <w:lang w:val="ru-RU"/>
        </w:rPr>
        <w:t>Р</w:t>
      </w:r>
      <w:r w:rsidR="00D56458" w:rsidRPr="00D56458">
        <w:rPr>
          <w:rFonts w:ascii="Times New Roman" w:hAnsi="Times New Roman"/>
          <w:b/>
          <w:sz w:val="24"/>
          <w:szCs w:val="24"/>
          <w:lang w:val="ru-RU"/>
        </w:rPr>
        <w:t>АЗДЕЛ 9.</w:t>
      </w:r>
    </w:p>
    <w:p w:rsidR="00D56458" w:rsidRPr="00066253" w:rsidRDefault="00D56458" w:rsidP="00066253">
      <w:pPr>
        <w:pStyle w:val="aff3"/>
        <w:spacing w:after="0"/>
        <w:jc w:val="center"/>
        <w:rPr>
          <w:rFonts w:ascii="Times New Roman" w:hAnsi="Times New Roman"/>
          <w:sz w:val="20"/>
          <w:szCs w:val="20"/>
        </w:rPr>
      </w:pPr>
      <w:r w:rsidRPr="00066253">
        <w:rPr>
          <w:rFonts w:ascii="Times New Roman" w:hAnsi="Times New Roman"/>
          <w:sz w:val="20"/>
          <w:szCs w:val="20"/>
        </w:rPr>
        <w:t xml:space="preserve">Приложение № 1 к Договору </w:t>
      </w:r>
      <w:r w:rsidR="00777A16" w:rsidRPr="00066253">
        <w:rPr>
          <w:rFonts w:ascii="Times New Roman" w:hAnsi="Times New Roman"/>
          <w:sz w:val="20"/>
          <w:szCs w:val="20"/>
          <w:lang w:val="ru-RU"/>
        </w:rPr>
        <w:t>1</w:t>
      </w:r>
      <w:r w:rsidR="00443747" w:rsidRPr="00066253">
        <w:rPr>
          <w:rFonts w:ascii="Times New Roman" w:hAnsi="Times New Roman"/>
          <w:sz w:val="20"/>
          <w:szCs w:val="20"/>
          <w:lang w:val="ru-RU"/>
        </w:rPr>
        <w:t>5</w:t>
      </w:r>
      <w:r w:rsidRPr="00066253">
        <w:rPr>
          <w:rFonts w:ascii="Times New Roman" w:hAnsi="Times New Roman"/>
          <w:sz w:val="20"/>
          <w:szCs w:val="20"/>
        </w:rPr>
        <w:t>-2</w:t>
      </w:r>
      <w:r w:rsidR="007237B3" w:rsidRPr="00066253">
        <w:rPr>
          <w:rFonts w:ascii="Times New Roman" w:hAnsi="Times New Roman"/>
          <w:sz w:val="20"/>
          <w:szCs w:val="20"/>
          <w:lang w:val="ru-RU"/>
        </w:rPr>
        <w:t>5</w:t>
      </w:r>
      <w:r w:rsidRPr="00066253">
        <w:rPr>
          <w:rFonts w:ascii="Times New Roman" w:hAnsi="Times New Roman"/>
          <w:sz w:val="20"/>
          <w:szCs w:val="20"/>
        </w:rPr>
        <w:t>-ЗК от      ______</w:t>
      </w:r>
      <w:r w:rsidR="00873D65" w:rsidRPr="00066253">
        <w:rPr>
          <w:rFonts w:ascii="Times New Roman" w:hAnsi="Times New Roman"/>
          <w:sz w:val="20"/>
          <w:szCs w:val="20"/>
          <w:lang w:val="ru-RU"/>
        </w:rPr>
        <w:t>202</w:t>
      </w:r>
      <w:r w:rsidR="007237B3" w:rsidRPr="00066253">
        <w:rPr>
          <w:rFonts w:ascii="Times New Roman" w:hAnsi="Times New Roman"/>
          <w:sz w:val="20"/>
          <w:szCs w:val="20"/>
          <w:lang w:val="ru-RU"/>
        </w:rPr>
        <w:t>5</w:t>
      </w:r>
      <w:r w:rsidR="00873D65" w:rsidRPr="00066253">
        <w:rPr>
          <w:rFonts w:ascii="Times New Roman" w:hAnsi="Times New Roman"/>
          <w:sz w:val="20"/>
          <w:szCs w:val="20"/>
          <w:lang w:val="ru-RU"/>
        </w:rPr>
        <w:t xml:space="preserve"> г.</w:t>
      </w:r>
    </w:p>
    <w:p w:rsidR="00CF6461" w:rsidRPr="00CF6461" w:rsidRDefault="00CF6461" w:rsidP="00CF6461">
      <w:pPr>
        <w:spacing w:line="240" w:lineRule="auto"/>
        <w:jc w:val="center"/>
        <w:rPr>
          <w:rFonts w:ascii="Times New Roman" w:hAnsi="Times New Roman"/>
          <w:b/>
          <w:sz w:val="24"/>
          <w:szCs w:val="24"/>
        </w:rPr>
      </w:pPr>
      <w:r w:rsidRPr="00CF6461">
        <w:rPr>
          <w:rFonts w:ascii="Times New Roman" w:hAnsi="Times New Roman"/>
          <w:b/>
        </w:rPr>
        <w:t>ТЕХНИЧЕСКОЕ ЗАДАНИЕ</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940"/>
        <w:gridCol w:w="5901"/>
      </w:tblGrid>
      <w:tr w:rsidR="00443747" w:rsidRPr="00E27434" w:rsidTr="00443747">
        <w:trPr>
          <w:trHeight w:val="735"/>
        </w:trPr>
        <w:tc>
          <w:tcPr>
            <w:tcW w:w="543" w:type="dxa"/>
            <w:vAlign w:val="center"/>
          </w:tcPr>
          <w:p w:rsidR="00443747" w:rsidRPr="00E27434" w:rsidRDefault="00443747" w:rsidP="00443747">
            <w:pPr>
              <w:jc w:val="center"/>
              <w:rPr>
                <w:rFonts w:ascii="Times New Roman" w:hAnsi="Times New Roman"/>
              </w:rPr>
            </w:pPr>
            <w:r w:rsidRPr="00E27434">
              <w:rPr>
                <w:rFonts w:ascii="Times New Roman" w:hAnsi="Times New Roman"/>
                <w:b/>
                <w:sz w:val="26"/>
                <w:szCs w:val="26"/>
              </w:rPr>
              <w:t xml:space="preserve">  </w:t>
            </w:r>
            <w:r w:rsidRPr="00E27434">
              <w:rPr>
                <w:rFonts w:ascii="Times New Roman" w:hAnsi="Times New Roman"/>
              </w:rPr>
              <w:t xml:space="preserve">№ </w:t>
            </w:r>
            <w:proofErr w:type="gramStart"/>
            <w:r w:rsidRPr="00E27434">
              <w:rPr>
                <w:rFonts w:ascii="Times New Roman" w:hAnsi="Times New Roman"/>
              </w:rPr>
              <w:t>п</w:t>
            </w:r>
            <w:proofErr w:type="gramEnd"/>
            <w:r w:rsidRPr="00E27434">
              <w:rPr>
                <w:rFonts w:ascii="Times New Roman" w:hAnsi="Times New Roman"/>
              </w:rPr>
              <w:t>/п</w:t>
            </w:r>
          </w:p>
        </w:tc>
        <w:tc>
          <w:tcPr>
            <w:tcW w:w="2940" w:type="dxa"/>
            <w:vAlign w:val="center"/>
          </w:tcPr>
          <w:p w:rsidR="00443747" w:rsidRPr="00E27434" w:rsidRDefault="00443747" w:rsidP="00443747">
            <w:pPr>
              <w:jc w:val="center"/>
              <w:rPr>
                <w:rFonts w:ascii="Times New Roman" w:hAnsi="Times New Roman"/>
              </w:rPr>
            </w:pPr>
            <w:r w:rsidRPr="00E27434">
              <w:rPr>
                <w:rFonts w:ascii="Times New Roman" w:hAnsi="Times New Roman"/>
              </w:rPr>
              <w:t>Перечень основных данных и требований</w:t>
            </w:r>
          </w:p>
        </w:tc>
        <w:tc>
          <w:tcPr>
            <w:tcW w:w="5901" w:type="dxa"/>
            <w:vAlign w:val="center"/>
          </w:tcPr>
          <w:p w:rsidR="00443747" w:rsidRPr="00E27434" w:rsidRDefault="00443747" w:rsidP="00443747">
            <w:pPr>
              <w:jc w:val="center"/>
              <w:rPr>
                <w:rFonts w:ascii="Times New Roman" w:hAnsi="Times New Roman"/>
              </w:rPr>
            </w:pPr>
            <w:r w:rsidRPr="00E27434">
              <w:rPr>
                <w:rFonts w:ascii="Times New Roman" w:hAnsi="Times New Roman"/>
              </w:rPr>
              <w:t>Основные данные и требования</w:t>
            </w:r>
          </w:p>
        </w:tc>
      </w:tr>
      <w:tr w:rsidR="00443747" w:rsidRPr="00E27434" w:rsidTr="00443747">
        <w:trPr>
          <w:trHeight w:val="265"/>
        </w:trPr>
        <w:tc>
          <w:tcPr>
            <w:tcW w:w="543" w:type="dxa"/>
            <w:vAlign w:val="center"/>
          </w:tcPr>
          <w:p w:rsidR="00443747" w:rsidRPr="00E27434" w:rsidRDefault="00443747" w:rsidP="00443747">
            <w:pPr>
              <w:rPr>
                <w:rFonts w:ascii="Times New Roman" w:hAnsi="Times New Roman"/>
              </w:rPr>
            </w:pPr>
            <w:r w:rsidRPr="00E27434">
              <w:rPr>
                <w:rFonts w:ascii="Times New Roman" w:hAnsi="Times New Roman"/>
              </w:rPr>
              <w:t xml:space="preserve"> 1. </w:t>
            </w:r>
          </w:p>
        </w:tc>
        <w:tc>
          <w:tcPr>
            <w:tcW w:w="2940" w:type="dxa"/>
          </w:tcPr>
          <w:p w:rsidR="00443747" w:rsidRPr="00E27434" w:rsidRDefault="00443747" w:rsidP="00443747">
            <w:pPr>
              <w:jc w:val="both"/>
              <w:rPr>
                <w:rFonts w:ascii="Times New Roman" w:hAnsi="Times New Roman"/>
              </w:rPr>
            </w:pPr>
            <w:r w:rsidRPr="00E27434">
              <w:rPr>
                <w:rFonts w:ascii="Times New Roman" w:hAnsi="Times New Roman"/>
              </w:rPr>
              <w:t>Покупатель</w:t>
            </w:r>
          </w:p>
        </w:tc>
        <w:tc>
          <w:tcPr>
            <w:tcW w:w="5901" w:type="dxa"/>
          </w:tcPr>
          <w:p w:rsidR="00443747" w:rsidRPr="00E27434" w:rsidRDefault="00443747" w:rsidP="00443747">
            <w:pPr>
              <w:ind w:left="-125"/>
              <w:jc w:val="both"/>
              <w:rPr>
                <w:rFonts w:ascii="Times New Roman" w:hAnsi="Times New Roman"/>
              </w:rPr>
            </w:pPr>
            <w:r w:rsidRPr="00E27434">
              <w:rPr>
                <w:rFonts w:ascii="Times New Roman" w:hAnsi="Times New Roman"/>
              </w:rPr>
              <w:t xml:space="preserve"> Акционерное общество «</w:t>
            </w:r>
            <w:proofErr w:type="spellStart"/>
            <w:r w:rsidRPr="00E27434">
              <w:rPr>
                <w:rFonts w:ascii="Times New Roman" w:hAnsi="Times New Roman"/>
              </w:rPr>
              <w:t>Выборгтеплоэнерго</w:t>
            </w:r>
            <w:proofErr w:type="spellEnd"/>
            <w:r w:rsidRPr="00E27434">
              <w:rPr>
                <w:rFonts w:ascii="Times New Roman" w:hAnsi="Times New Roman"/>
              </w:rPr>
              <w:t>»</w:t>
            </w:r>
          </w:p>
        </w:tc>
      </w:tr>
      <w:tr w:rsidR="00443747" w:rsidRPr="00E27434" w:rsidTr="00443747">
        <w:tc>
          <w:tcPr>
            <w:tcW w:w="543" w:type="dxa"/>
          </w:tcPr>
          <w:p w:rsidR="00443747" w:rsidRPr="00E27434" w:rsidRDefault="00443747" w:rsidP="00443747">
            <w:pPr>
              <w:jc w:val="center"/>
              <w:rPr>
                <w:rFonts w:ascii="Times New Roman" w:hAnsi="Times New Roman"/>
              </w:rPr>
            </w:pPr>
            <w:r w:rsidRPr="00E27434">
              <w:rPr>
                <w:rFonts w:ascii="Times New Roman" w:hAnsi="Times New Roman"/>
              </w:rPr>
              <w:t>2.</w:t>
            </w:r>
          </w:p>
        </w:tc>
        <w:tc>
          <w:tcPr>
            <w:tcW w:w="2940" w:type="dxa"/>
          </w:tcPr>
          <w:p w:rsidR="00443747" w:rsidRPr="00E27434" w:rsidRDefault="00443747" w:rsidP="00443747">
            <w:pPr>
              <w:jc w:val="both"/>
              <w:rPr>
                <w:rFonts w:ascii="Times New Roman" w:hAnsi="Times New Roman"/>
              </w:rPr>
            </w:pPr>
            <w:r w:rsidRPr="00E27434">
              <w:rPr>
                <w:rFonts w:ascii="Times New Roman" w:hAnsi="Times New Roman"/>
              </w:rPr>
              <w:t>Местоположение объекта</w:t>
            </w:r>
          </w:p>
        </w:tc>
        <w:tc>
          <w:tcPr>
            <w:tcW w:w="5901" w:type="dxa"/>
          </w:tcPr>
          <w:p w:rsidR="00443747" w:rsidRPr="00E27434" w:rsidRDefault="00443747" w:rsidP="00443747">
            <w:pPr>
              <w:ind w:left="-69"/>
              <w:jc w:val="both"/>
              <w:rPr>
                <w:rFonts w:ascii="Times New Roman" w:hAnsi="Times New Roman"/>
              </w:rPr>
            </w:pPr>
            <w:proofErr w:type="gramStart"/>
            <w:r w:rsidRPr="00E27434">
              <w:rPr>
                <w:rFonts w:ascii="Times New Roman" w:hAnsi="Times New Roman"/>
              </w:rPr>
              <w:t>Ленинградская область, г. Выборг, ул. Большая Каменная, д. 18, здание котельной</w:t>
            </w:r>
            <w:proofErr w:type="gramEnd"/>
          </w:p>
        </w:tc>
      </w:tr>
      <w:tr w:rsidR="00443747" w:rsidRPr="00E27434" w:rsidTr="00443747">
        <w:tc>
          <w:tcPr>
            <w:tcW w:w="543" w:type="dxa"/>
          </w:tcPr>
          <w:p w:rsidR="00443747" w:rsidRPr="00E27434" w:rsidRDefault="00443747" w:rsidP="00443747">
            <w:pPr>
              <w:jc w:val="center"/>
              <w:rPr>
                <w:rFonts w:ascii="Times New Roman" w:hAnsi="Times New Roman"/>
              </w:rPr>
            </w:pPr>
            <w:r w:rsidRPr="00E27434">
              <w:rPr>
                <w:rFonts w:ascii="Times New Roman" w:hAnsi="Times New Roman"/>
              </w:rPr>
              <w:t>3.</w:t>
            </w:r>
          </w:p>
        </w:tc>
        <w:tc>
          <w:tcPr>
            <w:tcW w:w="2940" w:type="dxa"/>
          </w:tcPr>
          <w:p w:rsidR="00443747" w:rsidRPr="00E27434" w:rsidRDefault="00443747" w:rsidP="00443747">
            <w:pPr>
              <w:jc w:val="both"/>
              <w:rPr>
                <w:rFonts w:ascii="Times New Roman" w:hAnsi="Times New Roman"/>
              </w:rPr>
            </w:pPr>
            <w:r w:rsidRPr="00E27434">
              <w:rPr>
                <w:rFonts w:ascii="Times New Roman" w:hAnsi="Times New Roman"/>
              </w:rPr>
              <w:t>Максимальная (начальная)  стоимость договора и порядок расчетов</w:t>
            </w:r>
          </w:p>
        </w:tc>
        <w:tc>
          <w:tcPr>
            <w:tcW w:w="5901" w:type="dxa"/>
          </w:tcPr>
          <w:p w:rsidR="00443747" w:rsidRPr="00E27434" w:rsidRDefault="00443747" w:rsidP="00443747">
            <w:pPr>
              <w:jc w:val="both"/>
              <w:rPr>
                <w:rFonts w:ascii="Times New Roman" w:hAnsi="Times New Roman"/>
              </w:rPr>
            </w:pPr>
            <w:r>
              <w:rPr>
                <w:rFonts w:ascii="Times New Roman" w:hAnsi="Times New Roman"/>
              </w:rPr>
              <w:t> </w:t>
            </w:r>
            <w:proofErr w:type="gramStart"/>
            <w:r>
              <w:rPr>
                <w:rFonts w:ascii="Times New Roman" w:hAnsi="Times New Roman"/>
              </w:rPr>
              <w:t>2 120 000 (два</w:t>
            </w:r>
            <w:r w:rsidRPr="00E27434">
              <w:rPr>
                <w:rFonts w:ascii="Times New Roman" w:hAnsi="Times New Roman"/>
              </w:rPr>
              <w:t xml:space="preserve"> миллион</w:t>
            </w:r>
            <w:r>
              <w:rPr>
                <w:rFonts w:ascii="Times New Roman" w:hAnsi="Times New Roman"/>
              </w:rPr>
              <w:t xml:space="preserve">а сто двадцать  тысяч  </w:t>
            </w:r>
            <w:r w:rsidRPr="00E27434">
              <w:rPr>
                <w:rFonts w:ascii="Times New Roman" w:hAnsi="Times New Roman"/>
              </w:rPr>
              <w:t xml:space="preserve"> рублей 00 копеек, в том числе НДС 20%.</w:t>
            </w:r>
            <w:proofErr w:type="gramEnd"/>
          </w:p>
          <w:p w:rsidR="00443747" w:rsidRDefault="00443747" w:rsidP="00443747">
            <w:pPr>
              <w:jc w:val="both"/>
              <w:rPr>
                <w:rFonts w:ascii="Times New Roman" w:hAnsi="Times New Roman"/>
              </w:rPr>
            </w:pPr>
            <w:r>
              <w:rPr>
                <w:rFonts w:ascii="Times New Roman" w:hAnsi="Times New Roman"/>
              </w:rPr>
              <w:t>Оплата будет производиться в 2 этапа:</w:t>
            </w:r>
          </w:p>
          <w:p w:rsidR="00443747" w:rsidRDefault="00443747" w:rsidP="00443747">
            <w:pPr>
              <w:jc w:val="both"/>
              <w:rPr>
                <w:rFonts w:ascii="Times New Roman" w:hAnsi="Times New Roman"/>
              </w:rPr>
            </w:pPr>
            <w:r>
              <w:rPr>
                <w:rFonts w:ascii="Times New Roman" w:hAnsi="Times New Roman"/>
              </w:rPr>
              <w:t>1.В течение 3</w:t>
            </w:r>
            <w:r w:rsidRPr="00E27434">
              <w:rPr>
                <w:rFonts w:ascii="Times New Roman" w:hAnsi="Times New Roman"/>
              </w:rPr>
              <w:t xml:space="preserve"> рабочих дней </w:t>
            </w:r>
            <w:proofErr w:type="gramStart"/>
            <w:r w:rsidRPr="00E27434">
              <w:rPr>
                <w:rFonts w:ascii="Times New Roman" w:hAnsi="Times New Roman"/>
              </w:rPr>
              <w:t>с даты подписания</w:t>
            </w:r>
            <w:proofErr w:type="gramEnd"/>
            <w:r w:rsidRPr="00E27434">
              <w:rPr>
                <w:rFonts w:ascii="Times New Roman" w:hAnsi="Times New Roman"/>
              </w:rPr>
              <w:t xml:space="preserve"> договора Покупатель перечисляет </w:t>
            </w:r>
            <w:r>
              <w:rPr>
                <w:rFonts w:ascii="Times New Roman" w:hAnsi="Times New Roman"/>
              </w:rPr>
              <w:t xml:space="preserve">на расчетный счет Поставщика </w:t>
            </w:r>
          </w:p>
          <w:p w:rsidR="00443747" w:rsidRDefault="00443747" w:rsidP="00443747">
            <w:pPr>
              <w:jc w:val="both"/>
              <w:rPr>
                <w:rFonts w:ascii="Times New Roman" w:hAnsi="Times New Roman"/>
              </w:rPr>
            </w:pPr>
            <w:r>
              <w:rPr>
                <w:rFonts w:ascii="Times New Roman" w:hAnsi="Times New Roman"/>
              </w:rPr>
              <w:t>1 060 000 рублей .00 копеек.</w:t>
            </w:r>
          </w:p>
          <w:p w:rsidR="00443747" w:rsidRPr="00E27434" w:rsidRDefault="00443747" w:rsidP="00443747">
            <w:pPr>
              <w:jc w:val="both"/>
              <w:rPr>
                <w:rFonts w:ascii="Times New Roman" w:hAnsi="Times New Roman"/>
              </w:rPr>
            </w:pPr>
            <w:r>
              <w:rPr>
                <w:rFonts w:ascii="Times New Roman" w:hAnsi="Times New Roman"/>
              </w:rPr>
              <w:t xml:space="preserve"> 3. </w:t>
            </w:r>
            <w:r w:rsidRPr="00E27434">
              <w:rPr>
                <w:rFonts w:ascii="Times New Roman" w:hAnsi="Times New Roman"/>
              </w:rPr>
              <w:t xml:space="preserve">Окончательный расчет производится в течение 5 (пяти) рабочих дней после передачи Покупателю комплекта свечей по универсальному передаточному документу </w:t>
            </w:r>
            <w:r>
              <w:rPr>
                <w:rFonts w:ascii="Times New Roman" w:hAnsi="Times New Roman"/>
              </w:rPr>
              <w:t xml:space="preserve">в сумме 1 060 000 рублей 00 копеек. </w:t>
            </w:r>
          </w:p>
        </w:tc>
      </w:tr>
      <w:tr w:rsidR="00443747" w:rsidRPr="00E27434" w:rsidTr="00443747">
        <w:tc>
          <w:tcPr>
            <w:tcW w:w="543" w:type="dxa"/>
          </w:tcPr>
          <w:p w:rsidR="00443747" w:rsidRPr="00E27434" w:rsidRDefault="00443747" w:rsidP="00443747">
            <w:pPr>
              <w:jc w:val="center"/>
              <w:rPr>
                <w:rFonts w:ascii="Times New Roman" w:hAnsi="Times New Roman"/>
              </w:rPr>
            </w:pPr>
            <w:r w:rsidRPr="00E27434">
              <w:rPr>
                <w:rFonts w:ascii="Times New Roman" w:hAnsi="Times New Roman"/>
              </w:rPr>
              <w:t>4.</w:t>
            </w:r>
          </w:p>
        </w:tc>
        <w:tc>
          <w:tcPr>
            <w:tcW w:w="2940" w:type="dxa"/>
          </w:tcPr>
          <w:p w:rsidR="00443747" w:rsidRPr="00E27434" w:rsidRDefault="00443747" w:rsidP="00443747">
            <w:pPr>
              <w:jc w:val="both"/>
              <w:rPr>
                <w:rFonts w:ascii="Times New Roman" w:hAnsi="Times New Roman"/>
              </w:rPr>
            </w:pPr>
            <w:r w:rsidRPr="00E27434">
              <w:rPr>
                <w:rFonts w:ascii="Times New Roman" w:hAnsi="Times New Roman"/>
              </w:rPr>
              <w:t>Сроки исполнения договора и условия поставки оборудования</w:t>
            </w:r>
          </w:p>
        </w:tc>
        <w:tc>
          <w:tcPr>
            <w:tcW w:w="5901" w:type="dxa"/>
          </w:tcPr>
          <w:p w:rsidR="00443747" w:rsidRPr="00E27434" w:rsidRDefault="00443747" w:rsidP="00443747">
            <w:pPr>
              <w:jc w:val="both"/>
              <w:rPr>
                <w:rFonts w:ascii="Times New Roman" w:hAnsi="Times New Roman"/>
              </w:rPr>
            </w:pPr>
            <w:r>
              <w:rPr>
                <w:rFonts w:ascii="Times New Roman" w:hAnsi="Times New Roman"/>
              </w:rPr>
              <w:t>Срок поставки –  не более 10 недель</w:t>
            </w:r>
            <w:r w:rsidRPr="00E27434">
              <w:rPr>
                <w:rFonts w:ascii="Times New Roman" w:hAnsi="Times New Roman"/>
              </w:rPr>
              <w:t xml:space="preserve"> </w:t>
            </w:r>
            <w:proofErr w:type="gramStart"/>
            <w:r w:rsidRPr="00E27434">
              <w:rPr>
                <w:rFonts w:ascii="Times New Roman" w:hAnsi="Times New Roman"/>
              </w:rPr>
              <w:t>с даты перечисления</w:t>
            </w:r>
            <w:proofErr w:type="gramEnd"/>
            <w:r w:rsidRPr="00E27434">
              <w:rPr>
                <w:rFonts w:ascii="Times New Roman" w:hAnsi="Times New Roman"/>
              </w:rPr>
              <w:t xml:space="preserve"> авансового платежа на расчетный счет Поставщика.</w:t>
            </w:r>
          </w:p>
          <w:p w:rsidR="00443747" w:rsidRPr="00E27434" w:rsidRDefault="00443747" w:rsidP="00443747">
            <w:pPr>
              <w:jc w:val="both"/>
              <w:rPr>
                <w:rFonts w:ascii="Times New Roman" w:hAnsi="Times New Roman"/>
              </w:rPr>
            </w:pPr>
            <w:r>
              <w:rPr>
                <w:rFonts w:ascii="Times New Roman" w:hAnsi="Times New Roman"/>
              </w:rPr>
              <w:t xml:space="preserve"> Доставка </w:t>
            </w:r>
            <w:proofErr w:type="gramStart"/>
            <w:r>
              <w:rPr>
                <w:rFonts w:ascii="Times New Roman" w:hAnsi="Times New Roman"/>
              </w:rPr>
              <w:t>комплектующих</w:t>
            </w:r>
            <w:proofErr w:type="gramEnd"/>
            <w:r>
              <w:rPr>
                <w:rFonts w:ascii="Times New Roman" w:hAnsi="Times New Roman"/>
              </w:rPr>
              <w:t xml:space="preserve"> за счет Поставщика в г. Выборг, Ленинградская область, ул. Большая Каменная, дом 18,Юго-Восточная котельная.</w:t>
            </w:r>
            <w:r w:rsidRPr="00E27434">
              <w:rPr>
                <w:rFonts w:ascii="Times New Roman" w:hAnsi="Times New Roman"/>
              </w:rPr>
              <w:t xml:space="preserve"> </w:t>
            </w:r>
            <w:r>
              <w:rPr>
                <w:rFonts w:ascii="Times New Roman" w:hAnsi="Times New Roman"/>
              </w:rPr>
              <w:t xml:space="preserve"> </w:t>
            </w:r>
          </w:p>
        </w:tc>
      </w:tr>
      <w:tr w:rsidR="00443747" w:rsidRPr="00E27434" w:rsidTr="00443747">
        <w:trPr>
          <w:trHeight w:val="1262"/>
        </w:trPr>
        <w:tc>
          <w:tcPr>
            <w:tcW w:w="543" w:type="dxa"/>
          </w:tcPr>
          <w:p w:rsidR="00443747" w:rsidRPr="00E27434" w:rsidRDefault="00443747" w:rsidP="00443747">
            <w:pPr>
              <w:jc w:val="center"/>
              <w:rPr>
                <w:rFonts w:ascii="Times New Roman" w:hAnsi="Times New Roman"/>
              </w:rPr>
            </w:pPr>
            <w:r w:rsidRPr="00E27434">
              <w:rPr>
                <w:rFonts w:ascii="Times New Roman" w:hAnsi="Times New Roman"/>
              </w:rPr>
              <w:t>5.</w:t>
            </w:r>
          </w:p>
        </w:tc>
        <w:tc>
          <w:tcPr>
            <w:tcW w:w="2940" w:type="dxa"/>
          </w:tcPr>
          <w:p w:rsidR="00443747" w:rsidRPr="00E27434" w:rsidRDefault="00443747" w:rsidP="00443747">
            <w:pPr>
              <w:jc w:val="both"/>
              <w:rPr>
                <w:rFonts w:ascii="Times New Roman" w:hAnsi="Times New Roman"/>
              </w:rPr>
            </w:pPr>
            <w:r w:rsidRPr="00E27434">
              <w:rPr>
                <w:rFonts w:ascii="Times New Roman" w:hAnsi="Times New Roman"/>
              </w:rPr>
              <w:t>Состав поставляемого оборудования</w:t>
            </w:r>
          </w:p>
          <w:p w:rsidR="00443747" w:rsidRPr="00E27434" w:rsidRDefault="00443747" w:rsidP="00443747">
            <w:pPr>
              <w:jc w:val="both"/>
              <w:rPr>
                <w:rFonts w:ascii="Times New Roman" w:hAnsi="Times New Roman"/>
              </w:rPr>
            </w:pPr>
          </w:p>
        </w:tc>
        <w:tc>
          <w:tcPr>
            <w:tcW w:w="5901" w:type="dxa"/>
          </w:tcPr>
          <w:p w:rsidR="00443747" w:rsidRPr="00E27434" w:rsidRDefault="00443747" w:rsidP="00443747">
            <w:pPr>
              <w:jc w:val="both"/>
              <w:rPr>
                <w:rFonts w:ascii="Times New Roman" w:hAnsi="Times New Roman"/>
              </w:rPr>
            </w:pPr>
            <w:r w:rsidRPr="00E27434">
              <w:rPr>
                <w:rFonts w:ascii="Times New Roman" w:hAnsi="Times New Roman"/>
              </w:rPr>
              <w:t>Комплект свечей зажигания «</w:t>
            </w:r>
            <w:proofErr w:type="spellStart"/>
            <w:r w:rsidRPr="00E27434">
              <w:rPr>
                <w:rFonts w:ascii="Times New Roman" w:hAnsi="Times New Roman"/>
                <w:lang w:val="en-US"/>
              </w:rPr>
              <w:t>Jenbacher</w:t>
            </w:r>
            <w:proofErr w:type="spellEnd"/>
            <w:r w:rsidRPr="00E27434">
              <w:rPr>
                <w:rFonts w:ascii="Times New Roman" w:hAnsi="Times New Roman"/>
              </w:rPr>
              <w:t xml:space="preserve">» </w:t>
            </w:r>
            <w:r w:rsidRPr="00E27434">
              <w:rPr>
                <w:rFonts w:ascii="Times New Roman" w:hAnsi="Times New Roman"/>
                <w:lang w:val="en-US"/>
              </w:rPr>
              <w:t>P</w:t>
            </w:r>
            <w:r w:rsidRPr="00E27434">
              <w:rPr>
                <w:rFonts w:ascii="Times New Roman" w:hAnsi="Times New Roman"/>
              </w:rPr>
              <w:t>7.1</w:t>
            </w:r>
            <w:r w:rsidRPr="00E27434">
              <w:rPr>
                <w:rFonts w:ascii="Times New Roman" w:hAnsi="Times New Roman"/>
                <w:lang w:val="en-US"/>
              </w:rPr>
              <w:t>V</w:t>
            </w:r>
            <w:r w:rsidRPr="00E27434">
              <w:rPr>
                <w:rFonts w:ascii="Times New Roman" w:hAnsi="Times New Roman"/>
              </w:rPr>
              <w:t>5 (в комплекте</w:t>
            </w:r>
            <w:r>
              <w:rPr>
                <w:rFonts w:ascii="Times New Roman" w:hAnsi="Times New Roman"/>
              </w:rPr>
              <w:t xml:space="preserve"> </w:t>
            </w:r>
            <w:r w:rsidRPr="00E27434">
              <w:rPr>
                <w:rFonts w:ascii="Times New Roman" w:hAnsi="Times New Roman"/>
              </w:rPr>
              <w:t xml:space="preserve"> четыре свечи, артикул производителя </w:t>
            </w:r>
            <w:r>
              <w:rPr>
                <w:rFonts w:ascii="Times New Roman" w:hAnsi="Times New Roman"/>
              </w:rPr>
              <w:t xml:space="preserve"> 351000</w:t>
            </w:r>
            <w:r w:rsidRPr="00E27434">
              <w:rPr>
                <w:rFonts w:ascii="Times New Roman" w:hAnsi="Times New Roman"/>
              </w:rPr>
              <w:t xml:space="preserve">) для </w:t>
            </w:r>
            <w:proofErr w:type="spellStart"/>
            <w:r w:rsidRPr="00E27434">
              <w:rPr>
                <w:rFonts w:ascii="Times New Roman" w:hAnsi="Times New Roman"/>
              </w:rPr>
              <w:t>когенераторной</w:t>
            </w:r>
            <w:proofErr w:type="spellEnd"/>
            <w:r w:rsidRPr="00E27434">
              <w:rPr>
                <w:rFonts w:ascii="Times New Roman" w:hAnsi="Times New Roman"/>
              </w:rPr>
              <w:t xml:space="preserve"> установки «</w:t>
            </w:r>
            <w:proofErr w:type="spellStart"/>
            <w:r w:rsidRPr="00E27434">
              <w:rPr>
                <w:rFonts w:ascii="Times New Roman" w:hAnsi="Times New Roman"/>
                <w:lang w:val="en-US"/>
              </w:rPr>
              <w:t>Jenbacher</w:t>
            </w:r>
            <w:proofErr w:type="spellEnd"/>
            <w:r w:rsidRPr="00E27434">
              <w:rPr>
                <w:rFonts w:ascii="Times New Roman" w:hAnsi="Times New Roman"/>
              </w:rPr>
              <w:t xml:space="preserve">», тип агрегата </w:t>
            </w:r>
            <w:r w:rsidRPr="00E27434">
              <w:rPr>
                <w:rFonts w:ascii="Times New Roman" w:hAnsi="Times New Roman"/>
                <w:lang w:val="en-US"/>
              </w:rPr>
              <w:t>JMC</w:t>
            </w:r>
            <w:r w:rsidRPr="00E27434">
              <w:rPr>
                <w:rFonts w:ascii="Times New Roman" w:hAnsi="Times New Roman"/>
              </w:rPr>
              <w:t xml:space="preserve"> 320 </w:t>
            </w:r>
            <w:r w:rsidRPr="00E27434">
              <w:rPr>
                <w:rFonts w:ascii="Times New Roman" w:hAnsi="Times New Roman"/>
                <w:lang w:val="en-US"/>
              </w:rPr>
              <w:t>GS</w:t>
            </w:r>
            <w:r w:rsidRPr="00E27434">
              <w:rPr>
                <w:rFonts w:ascii="Times New Roman" w:hAnsi="Times New Roman"/>
              </w:rPr>
              <w:t>-</w:t>
            </w:r>
            <w:r w:rsidRPr="00E27434">
              <w:rPr>
                <w:rFonts w:ascii="Times New Roman" w:hAnsi="Times New Roman"/>
                <w:lang w:val="en-US"/>
              </w:rPr>
              <w:t>N</w:t>
            </w:r>
            <w:r w:rsidRPr="00E27434">
              <w:rPr>
                <w:rFonts w:ascii="Times New Roman" w:hAnsi="Times New Roman"/>
              </w:rPr>
              <w:t>.</w:t>
            </w:r>
            <w:r w:rsidRPr="00E27434">
              <w:rPr>
                <w:rFonts w:ascii="Times New Roman" w:hAnsi="Times New Roman"/>
                <w:lang w:val="en-US"/>
              </w:rPr>
              <w:t>LC</w:t>
            </w:r>
            <w:r w:rsidRPr="00E27434">
              <w:rPr>
                <w:rFonts w:ascii="Times New Roman" w:hAnsi="Times New Roman"/>
              </w:rPr>
              <w:t xml:space="preserve">, </w:t>
            </w:r>
            <w:r w:rsidRPr="00E27434">
              <w:rPr>
                <w:rFonts w:ascii="Times New Roman" w:hAnsi="Times New Roman"/>
                <w:lang w:val="en-US"/>
              </w:rPr>
              <w:t>version</w:t>
            </w:r>
            <w:r w:rsidRPr="00E27434">
              <w:rPr>
                <w:rFonts w:ascii="Times New Roman" w:hAnsi="Times New Roman"/>
              </w:rPr>
              <w:t xml:space="preserve"> </w:t>
            </w:r>
            <w:r w:rsidRPr="00E27434">
              <w:rPr>
                <w:rFonts w:ascii="Times New Roman" w:hAnsi="Times New Roman"/>
                <w:lang w:val="en-US"/>
              </w:rPr>
              <w:t>C</w:t>
            </w:r>
            <w:r w:rsidRPr="00E27434">
              <w:rPr>
                <w:rFonts w:ascii="Times New Roman" w:hAnsi="Times New Roman"/>
              </w:rPr>
              <w:t>05, номер агрегата 4</w:t>
            </w:r>
            <w:r>
              <w:rPr>
                <w:rFonts w:ascii="Times New Roman" w:hAnsi="Times New Roman"/>
              </w:rPr>
              <w:t>37331, номер мотора 436922 1 – 5</w:t>
            </w:r>
            <w:r w:rsidRPr="00E27434">
              <w:rPr>
                <w:rFonts w:ascii="Times New Roman" w:hAnsi="Times New Roman"/>
              </w:rPr>
              <w:t xml:space="preserve"> </w:t>
            </w:r>
            <w:proofErr w:type="spellStart"/>
            <w:r w:rsidRPr="00E27434">
              <w:rPr>
                <w:rFonts w:ascii="Times New Roman" w:hAnsi="Times New Roman"/>
              </w:rPr>
              <w:t>компл</w:t>
            </w:r>
            <w:proofErr w:type="spellEnd"/>
            <w:r w:rsidRPr="00E27434">
              <w:rPr>
                <w:rFonts w:ascii="Times New Roman" w:hAnsi="Times New Roman"/>
              </w:rPr>
              <w:t>.</w:t>
            </w:r>
          </w:p>
          <w:p w:rsidR="00443747" w:rsidRPr="00E27434" w:rsidRDefault="00443747" w:rsidP="00443747">
            <w:pPr>
              <w:jc w:val="both"/>
              <w:rPr>
                <w:rFonts w:ascii="Times New Roman" w:hAnsi="Times New Roman"/>
              </w:rPr>
            </w:pPr>
            <w:r w:rsidRPr="00E27434">
              <w:rPr>
                <w:rFonts w:ascii="Times New Roman" w:hAnsi="Times New Roman"/>
              </w:rPr>
              <w:t>Всего по договору по</w:t>
            </w:r>
            <w:r>
              <w:rPr>
                <w:rFonts w:ascii="Times New Roman" w:hAnsi="Times New Roman"/>
              </w:rPr>
              <w:t>ставки Заказчику поставляется 20</w:t>
            </w:r>
            <w:r w:rsidRPr="00E27434">
              <w:rPr>
                <w:rFonts w:ascii="Times New Roman" w:hAnsi="Times New Roman"/>
              </w:rPr>
              <w:t xml:space="preserve"> свечей.</w:t>
            </w:r>
          </w:p>
        </w:tc>
      </w:tr>
    </w:tbl>
    <w:p w:rsidR="007237B3" w:rsidRPr="00952873" w:rsidRDefault="007237B3" w:rsidP="00D56458">
      <w:pPr>
        <w:pStyle w:val="aff3"/>
        <w:jc w:val="right"/>
        <w:rPr>
          <w:rFonts w:ascii="Times New Roman" w:hAnsi="Times New Roman"/>
          <w:b/>
          <w:sz w:val="20"/>
          <w:szCs w:val="20"/>
          <w:lang w:val="ru-RU"/>
        </w:rPr>
      </w:pPr>
    </w:p>
    <w:tbl>
      <w:tblPr>
        <w:tblpPr w:leftFromText="180" w:rightFromText="180" w:bottomFromText="200" w:vertAnchor="text" w:horzAnchor="margin" w:tblpY="34"/>
        <w:tblW w:w="9934" w:type="dxa"/>
        <w:tblLook w:val="01E0" w:firstRow="1" w:lastRow="1" w:firstColumn="1" w:lastColumn="1" w:noHBand="0" w:noVBand="0"/>
      </w:tblPr>
      <w:tblGrid>
        <w:gridCol w:w="5177"/>
        <w:gridCol w:w="4757"/>
      </w:tblGrid>
      <w:tr w:rsidR="00D56458" w:rsidTr="00D56458">
        <w:trPr>
          <w:trHeight w:val="1106"/>
        </w:trPr>
        <w:tc>
          <w:tcPr>
            <w:tcW w:w="5177" w:type="dxa"/>
          </w:tcPr>
          <w:p w:rsidR="00D56458" w:rsidRPr="00066253" w:rsidRDefault="00D56458">
            <w:pPr>
              <w:spacing w:after="0"/>
              <w:rPr>
                <w:rFonts w:ascii="Times New Roman" w:hAnsi="Times New Roman"/>
                <w:lang w:eastAsia="en-US"/>
              </w:rPr>
            </w:pPr>
            <w:r w:rsidRPr="00066253">
              <w:rPr>
                <w:rFonts w:ascii="Times New Roman" w:hAnsi="Times New Roman"/>
                <w:lang w:eastAsia="en-US"/>
              </w:rPr>
              <w:t>Покупатель:</w:t>
            </w:r>
          </w:p>
          <w:p w:rsidR="00873D65" w:rsidRPr="00066253" w:rsidRDefault="00873D65">
            <w:pPr>
              <w:spacing w:after="0"/>
              <w:rPr>
                <w:rFonts w:ascii="Times New Roman" w:hAnsi="Times New Roman"/>
                <w:lang w:eastAsia="en-US"/>
              </w:rPr>
            </w:pPr>
          </w:p>
          <w:p w:rsidR="00D56458" w:rsidRPr="00066253" w:rsidRDefault="00D56458">
            <w:pPr>
              <w:spacing w:after="0"/>
              <w:rPr>
                <w:rFonts w:ascii="Times New Roman" w:hAnsi="Times New Roman"/>
                <w:lang w:eastAsia="en-US"/>
              </w:rPr>
            </w:pPr>
            <w:r w:rsidRPr="00066253">
              <w:rPr>
                <w:rFonts w:ascii="Times New Roman" w:hAnsi="Times New Roman"/>
                <w:lang w:eastAsia="en-US"/>
              </w:rPr>
              <w:t>Генеральный директор</w:t>
            </w:r>
          </w:p>
          <w:p w:rsidR="00D56458" w:rsidRPr="00066253" w:rsidRDefault="00D56458">
            <w:pPr>
              <w:spacing w:after="0"/>
              <w:rPr>
                <w:rFonts w:ascii="Times New Roman" w:hAnsi="Times New Roman"/>
                <w:lang w:eastAsia="en-US"/>
              </w:rPr>
            </w:pPr>
            <w:r w:rsidRPr="00066253">
              <w:rPr>
                <w:rFonts w:ascii="Times New Roman" w:hAnsi="Times New Roman"/>
                <w:lang w:eastAsia="en-US"/>
              </w:rPr>
              <w:t>АО «</w:t>
            </w:r>
            <w:proofErr w:type="spellStart"/>
            <w:r w:rsidRPr="00066253">
              <w:rPr>
                <w:rFonts w:ascii="Times New Roman" w:hAnsi="Times New Roman"/>
                <w:lang w:eastAsia="en-US"/>
              </w:rPr>
              <w:t>Выборгтеплоэнерго</w:t>
            </w:r>
            <w:proofErr w:type="spellEnd"/>
            <w:r w:rsidRPr="00066253">
              <w:rPr>
                <w:rFonts w:ascii="Times New Roman" w:hAnsi="Times New Roman"/>
                <w:lang w:eastAsia="en-US"/>
              </w:rPr>
              <w:t>»</w:t>
            </w:r>
          </w:p>
          <w:p w:rsidR="00D56458" w:rsidRPr="00066253" w:rsidRDefault="00D56458">
            <w:pPr>
              <w:spacing w:after="0"/>
              <w:rPr>
                <w:rFonts w:ascii="Times New Roman" w:hAnsi="Times New Roman"/>
                <w:lang w:eastAsia="en-US"/>
              </w:rPr>
            </w:pPr>
            <w:r w:rsidRPr="00066253">
              <w:rPr>
                <w:rFonts w:ascii="Times New Roman" w:hAnsi="Times New Roman"/>
                <w:lang w:eastAsia="en-US"/>
              </w:rPr>
              <w:t>________________ А.В. Кривонос</w:t>
            </w:r>
          </w:p>
        </w:tc>
        <w:tc>
          <w:tcPr>
            <w:tcW w:w="4757" w:type="dxa"/>
          </w:tcPr>
          <w:p w:rsidR="00D56458" w:rsidRPr="00066253" w:rsidRDefault="00D56458">
            <w:pPr>
              <w:tabs>
                <w:tab w:val="num" w:pos="567"/>
              </w:tabs>
              <w:spacing w:after="0" w:line="240" w:lineRule="auto"/>
              <w:rPr>
                <w:rFonts w:ascii="Times New Roman" w:hAnsi="Times New Roman"/>
                <w:lang w:eastAsia="en-US"/>
              </w:rPr>
            </w:pPr>
            <w:r w:rsidRPr="00066253">
              <w:rPr>
                <w:rFonts w:ascii="Times New Roman" w:hAnsi="Times New Roman"/>
                <w:lang w:eastAsia="en-US"/>
              </w:rPr>
              <w:t>Поставщик:</w:t>
            </w:r>
          </w:p>
          <w:p w:rsidR="00873D65" w:rsidRPr="00066253" w:rsidRDefault="00873D65">
            <w:pPr>
              <w:spacing w:after="0"/>
              <w:rPr>
                <w:rFonts w:ascii="Times New Roman" w:hAnsi="Times New Roman"/>
                <w:lang w:eastAsia="en-US"/>
              </w:rPr>
            </w:pPr>
          </w:p>
          <w:p w:rsidR="00D56458" w:rsidRPr="00066253" w:rsidRDefault="00D56458">
            <w:pPr>
              <w:spacing w:after="0"/>
              <w:rPr>
                <w:rFonts w:ascii="Times New Roman" w:hAnsi="Times New Roman"/>
                <w:lang w:eastAsia="en-US"/>
              </w:rPr>
            </w:pPr>
            <w:r w:rsidRPr="00066253">
              <w:rPr>
                <w:rFonts w:ascii="Times New Roman" w:hAnsi="Times New Roman"/>
                <w:lang w:eastAsia="en-US"/>
              </w:rPr>
              <w:t>Генеральный директор</w:t>
            </w:r>
          </w:p>
          <w:p w:rsidR="00D56458" w:rsidRPr="00066253" w:rsidRDefault="00D56458">
            <w:pPr>
              <w:tabs>
                <w:tab w:val="num" w:pos="0"/>
              </w:tabs>
              <w:spacing w:after="0" w:line="240" w:lineRule="auto"/>
              <w:rPr>
                <w:rFonts w:ascii="Times New Roman" w:hAnsi="Times New Roman"/>
                <w:lang w:eastAsia="en-US"/>
              </w:rPr>
            </w:pPr>
          </w:p>
          <w:p w:rsidR="00D56458" w:rsidRPr="00066253" w:rsidRDefault="00D56458">
            <w:pPr>
              <w:tabs>
                <w:tab w:val="num" w:pos="0"/>
              </w:tabs>
              <w:spacing w:after="0" w:line="240" w:lineRule="auto"/>
              <w:rPr>
                <w:rFonts w:ascii="Times New Roman" w:hAnsi="Times New Roman"/>
                <w:lang w:eastAsia="en-US"/>
              </w:rPr>
            </w:pPr>
            <w:r w:rsidRPr="00066253">
              <w:rPr>
                <w:rFonts w:ascii="Times New Roman" w:hAnsi="Times New Roman"/>
                <w:lang w:eastAsia="en-US"/>
              </w:rPr>
              <w:t xml:space="preserve">________________ </w:t>
            </w:r>
          </w:p>
        </w:tc>
      </w:tr>
    </w:tbl>
    <w:p w:rsidR="00517B0B" w:rsidRPr="004E7864" w:rsidRDefault="00517B0B" w:rsidP="00D56458"/>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8EC" w:rsidRDefault="00F208EC" w:rsidP="00B41620">
      <w:pPr>
        <w:spacing w:after="0" w:line="240" w:lineRule="auto"/>
      </w:pPr>
      <w:r>
        <w:separator/>
      </w:r>
    </w:p>
  </w:endnote>
  <w:endnote w:type="continuationSeparator" w:id="0">
    <w:p w:rsidR="00F208EC" w:rsidRDefault="00F208EC"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EC" w:rsidRDefault="00F208EC">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8EC" w:rsidRDefault="00F208EC" w:rsidP="00B41620">
      <w:pPr>
        <w:spacing w:after="0" w:line="240" w:lineRule="auto"/>
      </w:pPr>
      <w:r>
        <w:separator/>
      </w:r>
    </w:p>
  </w:footnote>
  <w:footnote w:type="continuationSeparator" w:id="0">
    <w:p w:rsidR="00F208EC" w:rsidRDefault="00F208EC" w:rsidP="00B41620">
      <w:pPr>
        <w:spacing w:after="0" w:line="240" w:lineRule="auto"/>
      </w:pPr>
      <w:r>
        <w:continuationSeparator/>
      </w:r>
    </w:p>
  </w:footnote>
  <w:footnote w:id="1">
    <w:p w:rsidR="00F208EC" w:rsidRDefault="00F208EC"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8443671"/>
    <w:multiLevelType w:val="hybridMultilevel"/>
    <w:tmpl w:val="B5E0F21E"/>
    <w:lvl w:ilvl="0" w:tplc="5ED8F872">
      <w:start w:val="4"/>
      <w:numFmt w:val="decimal"/>
      <w:lvlText w:val="%1."/>
      <w:lvlJc w:val="left"/>
      <w:pPr>
        <w:ind w:left="1947" w:hanging="360"/>
      </w:pPr>
    </w:lvl>
    <w:lvl w:ilvl="1" w:tplc="04190019">
      <w:start w:val="1"/>
      <w:numFmt w:val="lowerLetter"/>
      <w:lvlText w:val="%2."/>
      <w:lvlJc w:val="left"/>
      <w:pPr>
        <w:ind w:left="2667" w:hanging="360"/>
      </w:pPr>
    </w:lvl>
    <w:lvl w:ilvl="2" w:tplc="0419001B">
      <w:start w:val="1"/>
      <w:numFmt w:val="lowerRoman"/>
      <w:lvlText w:val="%3."/>
      <w:lvlJc w:val="right"/>
      <w:pPr>
        <w:ind w:left="3387" w:hanging="180"/>
      </w:pPr>
    </w:lvl>
    <w:lvl w:ilvl="3" w:tplc="0419000F">
      <w:start w:val="1"/>
      <w:numFmt w:val="decimal"/>
      <w:lvlText w:val="%4."/>
      <w:lvlJc w:val="left"/>
      <w:pPr>
        <w:ind w:left="4107" w:hanging="360"/>
      </w:pPr>
    </w:lvl>
    <w:lvl w:ilvl="4" w:tplc="04190019">
      <w:start w:val="1"/>
      <w:numFmt w:val="lowerLetter"/>
      <w:lvlText w:val="%5."/>
      <w:lvlJc w:val="left"/>
      <w:pPr>
        <w:ind w:left="4827" w:hanging="360"/>
      </w:pPr>
    </w:lvl>
    <w:lvl w:ilvl="5" w:tplc="0419001B">
      <w:start w:val="1"/>
      <w:numFmt w:val="lowerRoman"/>
      <w:lvlText w:val="%6."/>
      <w:lvlJc w:val="right"/>
      <w:pPr>
        <w:ind w:left="5547" w:hanging="180"/>
      </w:pPr>
    </w:lvl>
    <w:lvl w:ilvl="6" w:tplc="0419000F">
      <w:start w:val="1"/>
      <w:numFmt w:val="decimal"/>
      <w:lvlText w:val="%7."/>
      <w:lvlJc w:val="left"/>
      <w:pPr>
        <w:ind w:left="6267" w:hanging="360"/>
      </w:pPr>
    </w:lvl>
    <w:lvl w:ilvl="7" w:tplc="04190019">
      <w:start w:val="1"/>
      <w:numFmt w:val="lowerLetter"/>
      <w:lvlText w:val="%8."/>
      <w:lvlJc w:val="left"/>
      <w:pPr>
        <w:ind w:left="6987" w:hanging="360"/>
      </w:pPr>
    </w:lvl>
    <w:lvl w:ilvl="8" w:tplc="0419001B">
      <w:start w:val="1"/>
      <w:numFmt w:val="lowerRoman"/>
      <w:lvlText w:val="%9."/>
      <w:lvlJc w:val="right"/>
      <w:pPr>
        <w:ind w:left="7707" w:hanging="180"/>
      </w:pPr>
    </w:lvl>
  </w:abstractNum>
  <w:abstractNum w:abstractNumId="8">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2681BC2"/>
    <w:multiLevelType w:val="multilevel"/>
    <w:tmpl w:val="2918DD96"/>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2">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30113DFF"/>
    <w:multiLevelType w:val="hybridMultilevel"/>
    <w:tmpl w:val="3F1455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6">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5"/>
  </w:num>
  <w:num w:numId="12">
    <w:abstractNumId w:val="30"/>
  </w:num>
  <w:num w:numId="13">
    <w:abstractNumId w:val="21"/>
  </w:num>
  <w:num w:numId="14">
    <w:abstractNumId w:val="37"/>
  </w:num>
  <w:num w:numId="15">
    <w:abstractNumId w:val="9"/>
  </w:num>
  <w:num w:numId="16">
    <w:abstractNumId w:val="22"/>
  </w:num>
  <w:num w:numId="17">
    <w:abstractNumId w:val="25"/>
  </w:num>
  <w:num w:numId="18">
    <w:abstractNumId w:val="36"/>
  </w:num>
  <w:num w:numId="19">
    <w:abstractNumId w:val="18"/>
  </w:num>
  <w:num w:numId="20">
    <w:abstractNumId w:val="2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7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5C1"/>
    <w:rsid w:val="00000D6A"/>
    <w:rsid w:val="00001BBE"/>
    <w:rsid w:val="00003907"/>
    <w:rsid w:val="00005249"/>
    <w:rsid w:val="000060F9"/>
    <w:rsid w:val="0000748C"/>
    <w:rsid w:val="0001083C"/>
    <w:rsid w:val="00011DC2"/>
    <w:rsid w:val="0001795D"/>
    <w:rsid w:val="0002092D"/>
    <w:rsid w:val="00021316"/>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34"/>
    <w:rsid w:val="000636E9"/>
    <w:rsid w:val="00063CB6"/>
    <w:rsid w:val="0006616E"/>
    <w:rsid w:val="00066253"/>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B7E04"/>
    <w:rsid w:val="000C15D1"/>
    <w:rsid w:val="000C42DE"/>
    <w:rsid w:val="000C6860"/>
    <w:rsid w:val="000C701E"/>
    <w:rsid w:val="000C7109"/>
    <w:rsid w:val="000C7DBF"/>
    <w:rsid w:val="000D1179"/>
    <w:rsid w:val="000D2FCA"/>
    <w:rsid w:val="000D3FC9"/>
    <w:rsid w:val="000D4DE3"/>
    <w:rsid w:val="000D527F"/>
    <w:rsid w:val="000D631C"/>
    <w:rsid w:val="000E2190"/>
    <w:rsid w:val="000E2F33"/>
    <w:rsid w:val="000E3A0E"/>
    <w:rsid w:val="000E5B89"/>
    <w:rsid w:val="000F1769"/>
    <w:rsid w:val="000F1837"/>
    <w:rsid w:val="000F18C6"/>
    <w:rsid w:val="000F571B"/>
    <w:rsid w:val="000F64B6"/>
    <w:rsid w:val="000F6F3C"/>
    <w:rsid w:val="001034CA"/>
    <w:rsid w:val="00104467"/>
    <w:rsid w:val="001056BF"/>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36D97"/>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3EB5"/>
    <w:rsid w:val="0018421D"/>
    <w:rsid w:val="0018782D"/>
    <w:rsid w:val="00193440"/>
    <w:rsid w:val="0019767D"/>
    <w:rsid w:val="001A385C"/>
    <w:rsid w:val="001B07D6"/>
    <w:rsid w:val="001B1190"/>
    <w:rsid w:val="001B21AA"/>
    <w:rsid w:val="001B2247"/>
    <w:rsid w:val="001B3068"/>
    <w:rsid w:val="001B3AEC"/>
    <w:rsid w:val="001B4FDD"/>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687"/>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84904"/>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47F"/>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22EA"/>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5539A"/>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29ED"/>
    <w:rsid w:val="00393FB5"/>
    <w:rsid w:val="00394E6D"/>
    <w:rsid w:val="003956D3"/>
    <w:rsid w:val="003A082F"/>
    <w:rsid w:val="003A0957"/>
    <w:rsid w:val="003A4301"/>
    <w:rsid w:val="003A518A"/>
    <w:rsid w:val="003A5E34"/>
    <w:rsid w:val="003B0188"/>
    <w:rsid w:val="003B0208"/>
    <w:rsid w:val="003B2B5A"/>
    <w:rsid w:val="003B3CF6"/>
    <w:rsid w:val="003B4774"/>
    <w:rsid w:val="003B7074"/>
    <w:rsid w:val="003B76F7"/>
    <w:rsid w:val="003C03D1"/>
    <w:rsid w:val="003C1045"/>
    <w:rsid w:val="003D1B5D"/>
    <w:rsid w:val="003D6006"/>
    <w:rsid w:val="003D714B"/>
    <w:rsid w:val="003E352D"/>
    <w:rsid w:val="003E6949"/>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3747"/>
    <w:rsid w:val="00445D42"/>
    <w:rsid w:val="0044613B"/>
    <w:rsid w:val="00453F20"/>
    <w:rsid w:val="00460303"/>
    <w:rsid w:val="00461248"/>
    <w:rsid w:val="00462C77"/>
    <w:rsid w:val="004651FB"/>
    <w:rsid w:val="004658C0"/>
    <w:rsid w:val="00465B72"/>
    <w:rsid w:val="004723BD"/>
    <w:rsid w:val="004726CF"/>
    <w:rsid w:val="00472B95"/>
    <w:rsid w:val="00474B5D"/>
    <w:rsid w:val="00477FB7"/>
    <w:rsid w:val="00484C6D"/>
    <w:rsid w:val="00487CAC"/>
    <w:rsid w:val="00490309"/>
    <w:rsid w:val="00492936"/>
    <w:rsid w:val="0049341F"/>
    <w:rsid w:val="004934BE"/>
    <w:rsid w:val="0049552A"/>
    <w:rsid w:val="004955CF"/>
    <w:rsid w:val="0049722C"/>
    <w:rsid w:val="004975C5"/>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09AC"/>
    <w:rsid w:val="004E3CA5"/>
    <w:rsid w:val="004E3EDB"/>
    <w:rsid w:val="004E59CA"/>
    <w:rsid w:val="004E6337"/>
    <w:rsid w:val="004E7864"/>
    <w:rsid w:val="004F0B20"/>
    <w:rsid w:val="004F2FC0"/>
    <w:rsid w:val="004F569F"/>
    <w:rsid w:val="004F6D38"/>
    <w:rsid w:val="004F71AB"/>
    <w:rsid w:val="0050340D"/>
    <w:rsid w:val="005039A0"/>
    <w:rsid w:val="00506264"/>
    <w:rsid w:val="00507B6E"/>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1A81"/>
    <w:rsid w:val="00572B45"/>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C223D"/>
    <w:rsid w:val="005D45EB"/>
    <w:rsid w:val="005D47F0"/>
    <w:rsid w:val="005D561B"/>
    <w:rsid w:val="005D6433"/>
    <w:rsid w:val="005D69CD"/>
    <w:rsid w:val="005D764E"/>
    <w:rsid w:val="005E0357"/>
    <w:rsid w:val="005E349F"/>
    <w:rsid w:val="005E3C66"/>
    <w:rsid w:val="005E5A03"/>
    <w:rsid w:val="005F0650"/>
    <w:rsid w:val="005F12A9"/>
    <w:rsid w:val="005F1BC7"/>
    <w:rsid w:val="005F412A"/>
    <w:rsid w:val="005F58E1"/>
    <w:rsid w:val="005F7B8C"/>
    <w:rsid w:val="00601389"/>
    <w:rsid w:val="006039D5"/>
    <w:rsid w:val="00604DCF"/>
    <w:rsid w:val="00604E1D"/>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4F36"/>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11570"/>
    <w:rsid w:val="00711C4A"/>
    <w:rsid w:val="00713CDA"/>
    <w:rsid w:val="00714036"/>
    <w:rsid w:val="007154FF"/>
    <w:rsid w:val="00717C27"/>
    <w:rsid w:val="007237B3"/>
    <w:rsid w:val="00724D0B"/>
    <w:rsid w:val="00725647"/>
    <w:rsid w:val="00726082"/>
    <w:rsid w:val="00727EBB"/>
    <w:rsid w:val="007315BE"/>
    <w:rsid w:val="00734389"/>
    <w:rsid w:val="007353D8"/>
    <w:rsid w:val="007369EA"/>
    <w:rsid w:val="00737477"/>
    <w:rsid w:val="007409EC"/>
    <w:rsid w:val="00740E66"/>
    <w:rsid w:val="0074223D"/>
    <w:rsid w:val="007442BD"/>
    <w:rsid w:val="0075576D"/>
    <w:rsid w:val="00755A5F"/>
    <w:rsid w:val="00757E79"/>
    <w:rsid w:val="00760263"/>
    <w:rsid w:val="00761603"/>
    <w:rsid w:val="00762A17"/>
    <w:rsid w:val="00764A16"/>
    <w:rsid w:val="00764F69"/>
    <w:rsid w:val="00765C6C"/>
    <w:rsid w:val="007669EA"/>
    <w:rsid w:val="00766C08"/>
    <w:rsid w:val="007676E2"/>
    <w:rsid w:val="00767AA3"/>
    <w:rsid w:val="007707E6"/>
    <w:rsid w:val="00772F59"/>
    <w:rsid w:val="007758C8"/>
    <w:rsid w:val="00776B0B"/>
    <w:rsid w:val="00777A16"/>
    <w:rsid w:val="00784DDA"/>
    <w:rsid w:val="0078542A"/>
    <w:rsid w:val="007857EB"/>
    <w:rsid w:val="00787473"/>
    <w:rsid w:val="00787525"/>
    <w:rsid w:val="00792B83"/>
    <w:rsid w:val="00793A99"/>
    <w:rsid w:val="007975AF"/>
    <w:rsid w:val="007A0459"/>
    <w:rsid w:val="007A39CF"/>
    <w:rsid w:val="007B12BD"/>
    <w:rsid w:val="007B32C7"/>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D2E"/>
    <w:rsid w:val="00811E6C"/>
    <w:rsid w:val="00812978"/>
    <w:rsid w:val="00813AC3"/>
    <w:rsid w:val="00815CBC"/>
    <w:rsid w:val="008166FE"/>
    <w:rsid w:val="00826443"/>
    <w:rsid w:val="00830E93"/>
    <w:rsid w:val="00833C8A"/>
    <w:rsid w:val="00835013"/>
    <w:rsid w:val="00842336"/>
    <w:rsid w:val="008426FA"/>
    <w:rsid w:val="008439BC"/>
    <w:rsid w:val="00856C4D"/>
    <w:rsid w:val="00857116"/>
    <w:rsid w:val="00860D3A"/>
    <w:rsid w:val="00862BC9"/>
    <w:rsid w:val="00864F51"/>
    <w:rsid w:val="00866A43"/>
    <w:rsid w:val="00866DB5"/>
    <w:rsid w:val="00870BE0"/>
    <w:rsid w:val="00873D65"/>
    <w:rsid w:val="00875CB4"/>
    <w:rsid w:val="00884186"/>
    <w:rsid w:val="0088623B"/>
    <w:rsid w:val="008867EC"/>
    <w:rsid w:val="00887092"/>
    <w:rsid w:val="00890DB5"/>
    <w:rsid w:val="00891F83"/>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1601C"/>
    <w:rsid w:val="00920B2E"/>
    <w:rsid w:val="009218FB"/>
    <w:rsid w:val="00924B25"/>
    <w:rsid w:val="00924D23"/>
    <w:rsid w:val="00924D7A"/>
    <w:rsid w:val="00925EF3"/>
    <w:rsid w:val="009336B5"/>
    <w:rsid w:val="00934EE8"/>
    <w:rsid w:val="009371B8"/>
    <w:rsid w:val="00937728"/>
    <w:rsid w:val="00942467"/>
    <w:rsid w:val="00945A6D"/>
    <w:rsid w:val="00945F1B"/>
    <w:rsid w:val="00950275"/>
    <w:rsid w:val="00952873"/>
    <w:rsid w:val="009536B6"/>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0228"/>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0E36"/>
    <w:rsid w:val="00A052A7"/>
    <w:rsid w:val="00A05847"/>
    <w:rsid w:val="00A06B3E"/>
    <w:rsid w:val="00A102FF"/>
    <w:rsid w:val="00A12C70"/>
    <w:rsid w:val="00A1486D"/>
    <w:rsid w:val="00A15F76"/>
    <w:rsid w:val="00A208E3"/>
    <w:rsid w:val="00A224CA"/>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1D1F"/>
    <w:rsid w:val="00AE288F"/>
    <w:rsid w:val="00AE384C"/>
    <w:rsid w:val="00AE483D"/>
    <w:rsid w:val="00AE4CC0"/>
    <w:rsid w:val="00AE5C7A"/>
    <w:rsid w:val="00AE774A"/>
    <w:rsid w:val="00AF15F1"/>
    <w:rsid w:val="00AF47C0"/>
    <w:rsid w:val="00AF5AA6"/>
    <w:rsid w:val="00AF773A"/>
    <w:rsid w:val="00B02AB3"/>
    <w:rsid w:val="00B03202"/>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85C39"/>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0EE8"/>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375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396"/>
    <w:rsid w:val="00C92CE9"/>
    <w:rsid w:val="00CA0662"/>
    <w:rsid w:val="00CA2E98"/>
    <w:rsid w:val="00CA3464"/>
    <w:rsid w:val="00CA432B"/>
    <w:rsid w:val="00CA5399"/>
    <w:rsid w:val="00CA619A"/>
    <w:rsid w:val="00CB20F3"/>
    <w:rsid w:val="00CB5992"/>
    <w:rsid w:val="00CC0048"/>
    <w:rsid w:val="00CC08CD"/>
    <w:rsid w:val="00CC3077"/>
    <w:rsid w:val="00CC35E1"/>
    <w:rsid w:val="00CC68D9"/>
    <w:rsid w:val="00CC7458"/>
    <w:rsid w:val="00CC79BC"/>
    <w:rsid w:val="00CC7B30"/>
    <w:rsid w:val="00CC7D50"/>
    <w:rsid w:val="00CD2EBA"/>
    <w:rsid w:val="00CD4440"/>
    <w:rsid w:val="00CD49A8"/>
    <w:rsid w:val="00CD6424"/>
    <w:rsid w:val="00CE12D9"/>
    <w:rsid w:val="00CE2AC6"/>
    <w:rsid w:val="00CE3731"/>
    <w:rsid w:val="00CE58CE"/>
    <w:rsid w:val="00CE6CA0"/>
    <w:rsid w:val="00CE6F28"/>
    <w:rsid w:val="00CE71E2"/>
    <w:rsid w:val="00CE78B0"/>
    <w:rsid w:val="00CF2D42"/>
    <w:rsid w:val="00CF5C40"/>
    <w:rsid w:val="00CF5F4A"/>
    <w:rsid w:val="00CF6461"/>
    <w:rsid w:val="00D03E7E"/>
    <w:rsid w:val="00D04506"/>
    <w:rsid w:val="00D064B7"/>
    <w:rsid w:val="00D071BB"/>
    <w:rsid w:val="00D116CA"/>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56458"/>
    <w:rsid w:val="00D60E5D"/>
    <w:rsid w:val="00D62C41"/>
    <w:rsid w:val="00D64726"/>
    <w:rsid w:val="00D73826"/>
    <w:rsid w:val="00D75377"/>
    <w:rsid w:val="00D770D8"/>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F86"/>
    <w:rsid w:val="00DF2751"/>
    <w:rsid w:val="00DF2DC3"/>
    <w:rsid w:val="00DF415B"/>
    <w:rsid w:val="00DF436C"/>
    <w:rsid w:val="00DF4ED7"/>
    <w:rsid w:val="00DF5A61"/>
    <w:rsid w:val="00DF710A"/>
    <w:rsid w:val="00DF79CA"/>
    <w:rsid w:val="00E032C5"/>
    <w:rsid w:val="00E10110"/>
    <w:rsid w:val="00E10149"/>
    <w:rsid w:val="00E105A6"/>
    <w:rsid w:val="00E1461F"/>
    <w:rsid w:val="00E1637A"/>
    <w:rsid w:val="00E20A69"/>
    <w:rsid w:val="00E20FB8"/>
    <w:rsid w:val="00E216DE"/>
    <w:rsid w:val="00E21B6F"/>
    <w:rsid w:val="00E25AEA"/>
    <w:rsid w:val="00E303D5"/>
    <w:rsid w:val="00E304A5"/>
    <w:rsid w:val="00E31E2F"/>
    <w:rsid w:val="00E42DC4"/>
    <w:rsid w:val="00E431D0"/>
    <w:rsid w:val="00E448C8"/>
    <w:rsid w:val="00E4678E"/>
    <w:rsid w:val="00E47868"/>
    <w:rsid w:val="00E52535"/>
    <w:rsid w:val="00E554E4"/>
    <w:rsid w:val="00E56CF0"/>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5BF0"/>
    <w:rsid w:val="00E96E6E"/>
    <w:rsid w:val="00EA0813"/>
    <w:rsid w:val="00EA22FD"/>
    <w:rsid w:val="00EA2540"/>
    <w:rsid w:val="00EA4937"/>
    <w:rsid w:val="00EA7BD1"/>
    <w:rsid w:val="00EB0421"/>
    <w:rsid w:val="00EB2198"/>
    <w:rsid w:val="00EB6D6B"/>
    <w:rsid w:val="00EC0FD2"/>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8EC"/>
    <w:rsid w:val="00F20D92"/>
    <w:rsid w:val="00F2387D"/>
    <w:rsid w:val="00F23B74"/>
    <w:rsid w:val="00F23FF2"/>
    <w:rsid w:val="00F338B8"/>
    <w:rsid w:val="00F354D8"/>
    <w:rsid w:val="00F35CCD"/>
    <w:rsid w:val="00F362B2"/>
    <w:rsid w:val="00F36327"/>
    <w:rsid w:val="00F36B73"/>
    <w:rsid w:val="00F400B8"/>
    <w:rsid w:val="00F402AC"/>
    <w:rsid w:val="00F41F93"/>
    <w:rsid w:val="00F465D0"/>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54FA"/>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845"/>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7906503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67591981">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397359244">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5737056">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64776143">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33787202">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C0DA-4450-4DF3-8A00-12843596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40</Pages>
  <Words>11363</Words>
  <Characters>81996</Characters>
  <Application>Microsoft Office Word</Application>
  <DocSecurity>0</DocSecurity>
  <Lines>683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93173</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113</cp:revision>
  <cp:lastPrinted>2025-10-17T06:26:00Z</cp:lastPrinted>
  <dcterms:created xsi:type="dcterms:W3CDTF">2021-03-22T13:14:00Z</dcterms:created>
  <dcterms:modified xsi:type="dcterms:W3CDTF">2025-10-17T06:27:00Z</dcterms:modified>
</cp:coreProperties>
</file>